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EA324F" w:rsidRPr="00A802C0">
        <w:rPr>
          <w:rFonts w:ascii="Times New Roman" w:hAnsi="Times New Roman" w:cs="Times New Roman"/>
          <w:sz w:val="28"/>
          <w:szCs w:val="28"/>
        </w:rPr>
        <w:t>программе учебного</w:t>
      </w:r>
      <w:r w:rsidRPr="00A802C0">
        <w:rPr>
          <w:rFonts w:ascii="Times New Roman" w:hAnsi="Times New Roman" w:cs="Times New Roman"/>
          <w:sz w:val="28"/>
          <w:szCs w:val="28"/>
        </w:rPr>
        <w:t xml:space="preserve"> предмета «</w:t>
      </w:r>
      <w:r w:rsidR="00EA324F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A802C0">
        <w:rPr>
          <w:rFonts w:ascii="Times New Roman" w:hAnsi="Times New Roman" w:cs="Times New Roman"/>
          <w:sz w:val="28"/>
          <w:szCs w:val="28"/>
        </w:rPr>
        <w:t>»</w:t>
      </w:r>
    </w:p>
    <w:p w:rsidR="00A802C0" w:rsidRPr="006354E2" w:rsidRDefault="0034092B" w:rsidP="006D7EDD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EA324F">
        <w:rPr>
          <w:rFonts w:ascii="Times New Roman" w:hAnsi="Times New Roman" w:cs="Times New Roman"/>
          <w:sz w:val="28"/>
          <w:szCs w:val="28"/>
        </w:rPr>
        <w:t>начальное</w:t>
      </w:r>
      <w:r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  <w:r w:rsidR="006354E2" w:rsidRPr="006354E2">
        <w:rPr>
          <w:rFonts w:ascii="Times New Roman" w:hAnsi="Times New Roman" w:cs="Times New Roman"/>
          <w:sz w:val="28"/>
          <w:szCs w:val="28"/>
        </w:rPr>
        <w:t xml:space="preserve"> (</w:t>
      </w:r>
      <w:r w:rsidR="00EA324F">
        <w:rPr>
          <w:rFonts w:ascii="Times New Roman" w:hAnsi="Times New Roman" w:cs="Times New Roman"/>
          <w:sz w:val="28"/>
          <w:szCs w:val="28"/>
        </w:rPr>
        <w:t>1</w:t>
      </w:r>
      <w:r w:rsidR="006354E2" w:rsidRPr="006354E2">
        <w:rPr>
          <w:rFonts w:ascii="Times New Roman" w:hAnsi="Times New Roman" w:cs="Times New Roman"/>
          <w:sz w:val="28"/>
          <w:szCs w:val="28"/>
        </w:rPr>
        <w:t>-</w:t>
      </w:r>
      <w:r w:rsidR="00EA324F">
        <w:rPr>
          <w:rFonts w:ascii="Times New Roman" w:hAnsi="Times New Roman" w:cs="Times New Roman"/>
          <w:sz w:val="28"/>
          <w:szCs w:val="28"/>
        </w:rPr>
        <w:t>4</w:t>
      </w:r>
      <w:r w:rsidR="00AC67FA">
        <w:rPr>
          <w:rFonts w:ascii="Times New Roman" w:hAnsi="Times New Roman" w:cs="Times New Roman"/>
          <w:sz w:val="28"/>
          <w:szCs w:val="28"/>
        </w:rPr>
        <w:t xml:space="preserve"> </w:t>
      </w:r>
      <w:r w:rsidR="006354E2">
        <w:rPr>
          <w:rFonts w:ascii="Times New Roman" w:hAnsi="Times New Roman" w:cs="Times New Roman"/>
          <w:sz w:val="28"/>
          <w:szCs w:val="28"/>
        </w:rPr>
        <w:t>класс</w:t>
      </w:r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4092B" w:rsidTr="006354E2">
        <w:trPr>
          <w:trHeight w:val="2105"/>
        </w:trPr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34092B" w:rsidRDefault="00AC67FA" w:rsidP="006354E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 по литературному чтению</w:t>
            </w:r>
            <w:r w:rsidR="006D7EDD" w:rsidRPr="00CB22F3">
              <w:rPr>
                <w:rFonts w:ascii="Times New Roman" w:hAnsi="Times New Roman"/>
                <w:sz w:val="24"/>
                <w:szCs w:val="24"/>
              </w:rPr>
              <w:t xml:space="preserve"> на уровне основного начального общего образования составлена  на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  <w:proofErr w:type="gramEnd"/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EA324F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  <w:proofErr w:type="gramEnd"/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Достижение цели изучения литературного чтения определяется решением следующих задач: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достижение необходимого для продолжения образования уровня общего речевого развития;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представленными предметными результатами по классам;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техникой смыслового чтения вслух, «про себя» (молча) и текстовой деятельностью, обеспечивающей пониман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ие и использование информации;</w:t>
            </w:r>
          </w:p>
          <w:p w:rsidR="00A802C0" w:rsidRPr="0034092B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для решения учебных задач.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A802C0" w:rsidRPr="0034092B" w:rsidRDefault="00EA324F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6D7EDD" w:rsidRPr="00EA324F" w:rsidRDefault="00EA324F" w:rsidP="006D7ED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D7EDD" w:rsidRPr="00EA324F">
              <w:rPr>
                <w:rFonts w:ascii="Times New Roman" w:hAnsi="Times New Roman" w:cs="Times New Roman"/>
                <w:sz w:val="24"/>
                <w:szCs w:val="24"/>
              </w:rPr>
              <w:t>Азбука. В.Г. Горецкий и др., Москва, "Просвещение" 2023.</w:t>
            </w:r>
          </w:p>
          <w:p w:rsidR="006D7EDD" w:rsidRDefault="006D7EDD" w:rsidP="006D7ED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 Прописи №1, №2, №3, №4. В.Г. Горецкий, Н.А. Федосова. Москва, "Просвещение" 2023.</w:t>
            </w:r>
          </w:p>
          <w:p w:rsidR="00EA324F" w:rsidRPr="00EA324F" w:rsidRDefault="00EA324F" w:rsidP="006D7ED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(в 2 частях), 1 класс/ Климанова Л.Ф., Горецкий В.Г., Голованова М.В. и другие, Акционерное общество «Издательство 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24F" w:rsidRPr="00EA324F" w:rsidRDefault="00EA324F" w:rsidP="00EA324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24F" w:rsidRPr="00EA324F" w:rsidRDefault="00EA324F" w:rsidP="00EA324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2C0" w:rsidRPr="0034092B" w:rsidRDefault="00EA324F" w:rsidP="00EA324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A802C0" w:rsidRPr="00A802C0" w:rsidRDefault="00A802C0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sectPr w:rsidR="00A802C0" w:rsidRPr="00A802C0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117C36"/>
    <w:rsid w:val="0034092B"/>
    <w:rsid w:val="003F3DBF"/>
    <w:rsid w:val="004336D5"/>
    <w:rsid w:val="006354E2"/>
    <w:rsid w:val="006D7EDD"/>
    <w:rsid w:val="0082228F"/>
    <w:rsid w:val="00912389"/>
    <w:rsid w:val="00A802C0"/>
    <w:rsid w:val="00AC67FA"/>
    <w:rsid w:val="00C17D7B"/>
    <w:rsid w:val="00EA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2023-09-03T15:51:00Z</dcterms:created>
  <dcterms:modified xsi:type="dcterms:W3CDTF">2023-09-07T13:52:00Z</dcterms:modified>
</cp:coreProperties>
</file>