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5A5" w:rsidRDefault="007915A5" w:rsidP="00F920EA">
      <w:pPr>
        <w:ind w:left="-851"/>
      </w:pPr>
    </w:p>
    <w:p w:rsidR="00F920EA" w:rsidRPr="00F920EA" w:rsidRDefault="00F920EA" w:rsidP="00F920EA">
      <w:pPr>
        <w:shd w:val="clear" w:color="auto" w:fill="FFFFFF"/>
        <w:spacing w:after="300" w:line="825" w:lineRule="atLeast"/>
        <w:jc w:val="center"/>
        <w:outlineLvl w:val="0"/>
        <w:rPr>
          <w:rFonts w:ascii="Arial" w:eastAsia="Times New Roman" w:hAnsi="Arial" w:cs="Arial"/>
          <w:b/>
          <w:bCs/>
          <w:color w:val="273044"/>
          <w:spacing w:val="-6"/>
          <w:kern w:val="36"/>
          <w:sz w:val="45"/>
          <w:szCs w:val="45"/>
          <w:lang w:eastAsia="ru-RU"/>
        </w:rPr>
      </w:pPr>
      <w:r w:rsidRPr="00F920EA">
        <w:rPr>
          <w:rFonts w:ascii="Arial" w:eastAsia="Times New Roman" w:hAnsi="Arial" w:cs="Arial"/>
          <w:b/>
          <w:bCs/>
          <w:color w:val="273044"/>
          <w:spacing w:val="-6"/>
          <w:kern w:val="36"/>
          <w:sz w:val="45"/>
          <w:szCs w:val="45"/>
          <w:lang w:eastAsia="ru-RU"/>
        </w:rPr>
        <w:t>ЕГЭ-2024: минимальные баллы</w:t>
      </w:r>
      <w:proofErr w:type="gramStart"/>
      <w:r>
        <w:rPr>
          <w:rFonts w:ascii="Arial" w:eastAsia="Times New Roman" w:hAnsi="Arial" w:cs="Arial"/>
          <w:b/>
          <w:bCs/>
          <w:color w:val="273044"/>
          <w:spacing w:val="-6"/>
          <w:kern w:val="36"/>
          <w:sz w:val="45"/>
          <w:szCs w:val="45"/>
          <w:lang w:eastAsia="ru-RU"/>
        </w:rPr>
        <w:t xml:space="preserve"> .</w:t>
      </w:r>
      <w:proofErr w:type="gramEnd"/>
    </w:p>
    <w:p w:rsidR="00F920EA" w:rsidRPr="00F920EA" w:rsidRDefault="00F920EA" w:rsidP="00F920EA">
      <w:pPr>
        <w:shd w:val="clear" w:color="auto" w:fill="FFFFFF"/>
        <w:spacing w:after="100" w:afterAutospacing="1" w:line="240" w:lineRule="auto"/>
        <w:rPr>
          <w:rFonts w:ascii="Times New Roman" w:eastAsia="Times New Roman" w:hAnsi="Times New Roman" w:cs="Times New Roman"/>
          <w:color w:val="273044"/>
          <w:sz w:val="28"/>
          <w:szCs w:val="28"/>
          <w:lang w:eastAsia="ru-RU"/>
        </w:rPr>
      </w:pPr>
      <w:r w:rsidRPr="00F920EA">
        <w:rPr>
          <w:rFonts w:ascii="Times New Roman" w:eastAsia="Times New Roman" w:hAnsi="Times New Roman" w:cs="Times New Roman"/>
          <w:b/>
          <w:bCs/>
          <w:color w:val="273044"/>
          <w:sz w:val="28"/>
          <w:szCs w:val="28"/>
          <w:lang w:eastAsia="ru-RU"/>
        </w:rPr>
        <w:t xml:space="preserve">Единый государственный экзамен в 2024 году ожидается без глобальных изменений, но с небольшими нововведениями. Если </w:t>
      </w:r>
      <w:proofErr w:type="gramStart"/>
      <w:r w:rsidRPr="00F920EA">
        <w:rPr>
          <w:rFonts w:ascii="Times New Roman" w:eastAsia="Times New Roman" w:hAnsi="Times New Roman" w:cs="Times New Roman"/>
          <w:b/>
          <w:bCs/>
          <w:color w:val="273044"/>
          <w:sz w:val="28"/>
          <w:szCs w:val="28"/>
          <w:lang w:eastAsia="ru-RU"/>
        </w:rPr>
        <w:t>предупреждён</w:t>
      </w:r>
      <w:proofErr w:type="gramEnd"/>
      <w:r w:rsidRPr="00F920EA">
        <w:rPr>
          <w:rFonts w:ascii="Times New Roman" w:eastAsia="Times New Roman" w:hAnsi="Times New Roman" w:cs="Times New Roman"/>
          <w:b/>
          <w:bCs/>
          <w:color w:val="273044"/>
          <w:sz w:val="28"/>
          <w:szCs w:val="28"/>
          <w:lang w:eastAsia="ru-RU"/>
        </w:rPr>
        <w:t>, то вооружен: рассказываем, к чему готовиться и чего ожидать выпускникам от важного события в их учебной жизни.</w:t>
      </w:r>
    </w:p>
    <w:p w:rsidR="00F920EA" w:rsidRPr="00C85AAB" w:rsidRDefault="00F920EA" w:rsidP="00F920EA">
      <w:pPr>
        <w:shd w:val="clear" w:color="auto" w:fill="FFFFFF"/>
        <w:spacing w:after="100" w:afterAutospacing="1" w:line="240" w:lineRule="auto"/>
        <w:outlineLvl w:val="3"/>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Минимальные проходные баллы </w:t>
      </w:r>
    </w:p>
    <w:p w:rsidR="00F920EA" w:rsidRPr="00C85AAB" w:rsidRDefault="00F920EA" w:rsidP="00F920EA">
      <w:pPr>
        <w:shd w:val="clear" w:color="auto" w:fill="FFFFFF"/>
        <w:spacing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Для поступления в вузы в 2024 году Министерство образования и науки уже опубликовало минимальные проходные баллы. </w:t>
      </w:r>
    </w:p>
    <w:p w:rsidR="00F920EA" w:rsidRPr="00C85AAB" w:rsidRDefault="00F920EA" w:rsidP="00F920E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Русский язык — 40.</w:t>
      </w:r>
    </w:p>
    <w:p w:rsidR="00F920EA" w:rsidRPr="00C85AAB" w:rsidRDefault="00F920EA" w:rsidP="00F920E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Профильная математика — 39.</w:t>
      </w:r>
    </w:p>
    <w:p w:rsidR="00F920EA" w:rsidRPr="00C85AAB" w:rsidRDefault="00F920EA" w:rsidP="00F920E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Обществознание — 45.</w:t>
      </w:r>
    </w:p>
    <w:p w:rsidR="00F920EA" w:rsidRPr="00C85AAB" w:rsidRDefault="00F920EA" w:rsidP="00F920E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Физика — 39.</w:t>
      </w:r>
    </w:p>
    <w:p w:rsidR="00F920EA" w:rsidRPr="00C85AAB" w:rsidRDefault="00F920EA" w:rsidP="00F920E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Химия — 39.</w:t>
      </w:r>
    </w:p>
    <w:p w:rsidR="00F920EA" w:rsidRPr="00C85AAB" w:rsidRDefault="00F920EA" w:rsidP="00F920E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Биология — 39.</w:t>
      </w:r>
    </w:p>
    <w:p w:rsidR="00F920EA" w:rsidRPr="00C85AAB" w:rsidRDefault="00F920EA" w:rsidP="00F920E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История — 35.</w:t>
      </w:r>
    </w:p>
    <w:p w:rsidR="00F920EA" w:rsidRPr="00C85AAB" w:rsidRDefault="00F920EA" w:rsidP="00F920E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Литература — 40.</w:t>
      </w:r>
    </w:p>
    <w:p w:rsidR="00F920EA" w:rsidRPr="00C85AAB" w:rsidRDefault="00F920EA" w:rsidP="00F920E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География — 40.</w:t>
      </w:r>
    </w:p>
    <w:p w:rsidR="00F920EA" w:rsidRPr="00C85AAB" w:rsidRDefault="00F920EA" w:rsidP="00F920E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Информатика — 44.</w:t>
      </w:r>
    </w:p>
    <w:p w:rsidR="00F920EA" w:rsidRPr="00C85AAB" w:rsidRDefault="00F920EA" w:rsidP="00F920E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Иностранные языки — 30.</w:t>
      </w:r>
    </w:p>
    <w:p w:rsidR="00F920EA" w:rsidRPr="00C85AAB" w:rsidRDefault="00F920EA" w:rsidP="00F920EA">
      <w:pPr>
        <w:shd w:val="clear" w:color="auto" w:fill="FFFFFF"/>
        <w:spacing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Старшеклассникам стоит знать, что для получения аттестата можно набрать меньше:  сдать русский язык на 27 баллов, а базовую математику на 3 (по 5-балльной шкале).</w:t>
      </w:r>
    </w:p>
    <w:p w:rsidR="00F920EA" w:rsidRPr="00C85AAB" w:rsidRDefault="00F920EA" w:rsidP="00F920EA">
      <w:pPr>
        <w:shd w:val="clear" w:color="auto" w:fill="FFFFFF"/>
        <w:spacing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Часть вузов может установить на своих направлениях собственные минимальные баллы для подачи заявлений (в том числе на платную основу). Где их можно узнать? Эти баллы можно проверить на сайте конкретного учреждения.</w:t>
      </w:r>
    </w:p>
    <w:p w:rsidR="00F920EA" w:rsidRPr="00C85AAB" w:rsidRDefault="00F920EA" w:rsidP="00F920EA">
      <w:pPr>
        <w:shd w:val="clear" w:color="auto" w:fill="FFFFFF"/>
        <w:spacing w:after="100" w:afterAutospacing="1" w:line="240" w:lineRule="auto"/>
        <w:jc w:val="center"/>
        <w:rPr>
          <w:rFonts w:ascii="Times New Roman" w:eastAsia="Times New Roman" w:hAnsi="Times New Roman" w:cs="Times New Roman"/>
          <w:color w:val="273044"/>
          <w:sz w:val="26"/>
          <w:szCs w:val="26"/>
          <w:u w:val="single"/>
          <w:lang w:eastAsia="ru-RU"/>
        </w:rPr>
      </w:pPr>
      <w:r w:rsidRPr="00C85AAB">
        <w:rPr>
          <w:rFonts w:ascii="Times New Roman" w:eastAsia="Times New Roman" w:hAnsi="Times New Roman" w:cs="Times New Roman"/>
          <w:b/>
          <w:bCs/>
          <w:color w:val="273044"/>
          <w:sz w:val="26"/>
          <w:szCs w:val="26"/>
          <w:u w:val="single"/>
          <w:lang w:eastAsia="ru-RU"/>
        </w:rPr>
        <w:t>Нововведения  и изменения по предметам в ЕГЭ.</w:t>
      </w:r>
    </w:p>
    <w:p w:rsidR="00F920EA" w:rsidRPr="00C85AAB" w:rsidRDefault="00F920EA" w:rsidP="00F920E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proofErr w:type="gramStart"/>
      <w:r w:rsidRPr="00C85AAB">
        <w:rPr>
          <w:rFonts w:ascii="Times New Roman" w:eastAsia="Times New Roman" w:hAnsi="Times New Roman" w:cs="Times New Roman"/>
          <w:color w:val="273044"/>
          <w:sz w:val="26"/>
          <w:szCs w:val="26"/>
          <w:lang w:eastAsia="ru-RU"/>
        </w:rPr>
        <w:t>С 2024 года можно будет менять уровень экзамена по математике: с профильного на базовый и с базового на профильный (это можно сделать не позже, чем за две недели до экзамена).</w:t>
      </w:r>
      <w:proofErr w:type="gramEnd"/>
    </w:p>
    <w:p w:rsidR="00F920EA" w:rsidRPr="00C85AAB" w:rsidRDefault="00F920EA" w:rsidP="00F920E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Для выпускников прошлых лет (те, кто будет сдавать ЕГЭ повторно), — условия усложнились: запрещается сдавать экзамены в досрочный период без уважительной причины. Молодым людям можно будет прийти в резервные дни основного этапа: не перед основной волной, как это было раньше, а после. Сдача экзаменов в другие дни возможна только по уважительной причине (болезнь или другие обстоятельства), которая должна быть задокументирована и одобрена ГЭК.</w:t>
      </w:r>
    </w:p>
    <w:p w:rsidR="00F920EA" w:rsidRPr="00C85AAB" w:rsidRDefault="00F920EA" w:rsidP="00F920EA">
      <w:pPr>
        <w:shd w:val="clear" w:color="auto" w:fill="FFFFFF"/>
        <w:spacing w:after="0" w:line="240" w:lineRule="auto"/>
        <w:rPr>
          <w:rFonts w:ascii="Times New Roman" w:eastAsia="Times New Roman" w:hAnsi="Times New Roman" w:cs="Times New Roman"/>
          <w:color w:val="273044"/>
          <w:sz w:val="26"/>
          <w:szCs w:val="26"/>
          <w:lang w:eastAsia="ru-RU"/>
        </w:rPr>
      </w:pPr>
    </w:p>
    <w:p w:rsidR="00F920EA" w:rsidRPr="00C85AAB" w:rsidRDefault="00F920EA" w:rsidP="00F920EA">
      <w:pPr>
        <w:shd w:val="clear" w:color="auto" w:fill="FFFFFF"/>
        <w:spacing w:after="100" w:afterAutospacing="1" w:line="240" w:lineRule="auto"/>
        <w:outlineLvl w:val="3"/>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Изменения по предметам</w:t>
      </w:r>
    </w:p>
    <w:p w:rsidR="00F920EA" w:rsidRPr="00C85AAB" w:rsidRDefault="00F920EA" w:rsidP="00F920E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В ЕГЭ по </w:t>
      </w:r>
      <w:r w:rsidRPr="00C85AAB">
        <w:rPr>
          <w:rFonts w:ascii="Times New Roman" w:eastAsia="Times New Roman" w:hAnsi="Times New Roman" w:cs="Times New Roman"/>
          <w:b/>
          <w:bCs/>
          <w:color w:val="273044"/>
          <w:sz w:val="26"/>
          <w:szCs w:val="26"/>
          <w:lang w:eastAsia="ru-RU"/>
        </w:rPr>
        <w:t>базовой математике и химии </w:t>
      </w:r>
      <w:r w:rsidRPr="00C85AAB">
        <w:rPr>
          <w:rFonts w:ascii="Times New Roman" w:eastAsia="Times New Roman" w:hAnsi="Times New Roman" w:cs="Times New Roman"/>
          <w:color w:val="273044"/>
          <w:sz w:val="26"/>
          <w:szCs w:val="26"/>
          <w:lang w:eastAsia="ru-RU"/>
        </w:rPr>
        <w:t>изменения не предвидятся.</w:t>
      </w:r>
    </w:p>
    <w:p w:rsidR="00F920EA" w:rsidRPr="00C85AAB" w:rsidRDefault="00F920EA" w:rsidP="00F920E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Экзамен по </w:t>
      </w:r>
      <w:r w:rsidRPr="00C85AAB">
        <w:rPr>
          <w:rFonts w:ascii="Times New Roman" w:eastAsia="Times New Roman" w:hAnsi="Times New Roman" w:cs="Times New Roman"/>
          <w:b/>
          <w:bCs/>
          <w:color w:val="273044"/>
          <w:sz w:val="26"/>
          <w:szCs w:val="26"/>
          <w:lang w:eastAsia="ru-RU"/>
        </w:rPr>
        <w:t>информатике: </w:t>
      </w:r>
      <w:r w:rsidRPr="00C85AAB">
        <w:rPr>
          <w:rFonts w:ascii="Times New Roman" w:eastAsia="Times New Roman" w:hAnsi="Times New Roman" w:cs="Times New Roman"/>
          <w:color w:val="273044"/>
          <w:sz w:val="26"/>
          <w:szCs w:val="26"/>
          <w:lang w:eastAsia="ru-RU"/>
        </w:rPr>
        <w:t>в задании 13 теперь будет проверка знания масок подсети в IP-адресах. 1 задание убрали из ЕГЭ по биологии, 2 — из географии.</w:t>
      </w:r>
    </w:p>
    <w:p w:rsidR="00F920EA" w:rsidRPr="00C85AAB" w:rsidRDefault="00F920EA" w:rsidP="00F920E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b/>
          <w:bCs/>
          <w:color w:val="273044"/>
          <w:sz w:val="26"/>
          <w:szCs w:val="26"/>
          <w:lang w:eastAsia="ru-RU"/>
        </w:rPr>
        <w:t>Русский язык:</w:t>
      </w:r>
      <w:r w:rsidRPr="00C85AAB">
        <w:rPr>
          <w:rFonts w:ascii="Times New Roman" w:eastAsia="Times New Roman" w:hAnsi="Times New Roman" w:cs="Times New Roman"/>
          <w:color w:val="273044"/>
          <w:sz w:val="26"/>
          <w:szCs w:val="26"/>
          <w:lang w:eastAsia="ru-RU"/>
        </w:rPr>
        <w:t> в 13 и 14 заданиях смена формулировок и системы ответов. Изменена и система оценивания ответов на задания 8 и 26. Несколько правок в сочинении (задание 27): составители сделали акцент на наличии связки между примерами-иллюстрациями и изменили критерии оценивания. Максимальный первичный балл — 50 вместо 54.</w:t>
      </w:r>
    </w:p>
    <w:p w:rsidR="00F920EA" w:rsidRPr="00C85AAB" w:rsidRDefault="00F920EA" w:rsidP="00F920E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b/>
          <w:bCs/>
          <w:color w:val="273044"/>
          <w:sz w:val="26"/>
          <w:szCs w:val="26"/>
          <w:lang w:eastAsia="ru-RU"/>
        </w:rPr>
        <w:t>Литература</w:t>
      </w:r>
      <w:r w:rsidRPr="00C85AAB">
        <w:rPr>
          <w:rFonts w:ascii="Times New Roman" w:eastAsia="Times New Roman" w:hAnsi="Times New Roman" w:cs="Times New Roman"/>
          <w:color w:val="273044"/>
          <w:sz w:val="26"/>
          <w:szCs w:val="26"/>
          <w:lang w:eastAsia="ru-RU"/>
        </w:rPr>
        <w:t>. Из тестовой части убрали одно задание — теперь их всего 6. В тему сочинения 11.4 вместо формулировки, дающей возможность привлекать любые произведения, включили имена трех писателей, из которых требуется выбрать одного. В критериях оценивания сделали больший акцент на орфографические ошибки и на грамотность, а максимальный первичный балл снизили с 53 до 48 баллов.</w:t>
      </w:r>
    </w:p>
    <w:p w:rsidR="00F920EA" w:rsidRPr="00C85AAB" w:rsidRDefault="00F920EA" w:rsidP="00F920E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b/>
          <w:bCs/>
          <w:color w:val="273044"/>
          <w:sz w:val="26"/>
          <w:szCs w:val="26"/>
          <w:lang w:eastAsia="ru-RU"/>
        </w:rPr>
        <w:t>Профильная математика. </w:t>
      </w:r>
      <w:r w:rsidRPr="00C85AAB">
        <w:rPr>
          <w:rFonts w:ascii="Times New Roman" w:eastAsia="Times New Roman" w:hAnsi="Times New Roman" w:cs="Times New Roman"/>
          <w:color w:val="273044"/>
          <w:sz w:val="26"/>
          <w:szCs w:val="26"/>
          <w:lang w:eastAsia="ru-RU"/>
        </w:rPr>
        <w:t>В первую часть добавили задание по геометрии (задание 2) с векторами и координатами. Максимальный первичный балл увеличили с 31 до 32 баллов (кстати, для сотки все еще можно набрать не максимальное количество).</w:t>
      </w:r>
    </w:p>
    <w:p w:rsidR="00F920EA" w:rsidRPr="00C85AAB" w:rsidRDefault="00F920EA" w:rsidP="00F920E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b/>
          <w:bCs/>
          <w:color w:val="273044"/>
          <w:sz w:val="26"/>
          <w:szCs w:val="26"/>
          <w:lang w:eastAsia="ru-RU"/>
        </w:rPr>
        <w:t>Физика.</w:t>
      </w:r>
      <w:r w:rsidRPr="00C85AAB">
        <w:rPr>
          <w:rFonts w:ascii="Times New Roman" w:eastAsia="Times New Roman" w:hAnsi="Times New Roman" w:cs="Times New Roman"/>
          <w:color w:val="273044"/>
          <w:sz w:val="26"/>
          <w:szCs w:val="26"/>
          <w:lang w:eastAsia="ru-RU"/>
        </w:rPr>
        <w:t> Число заданий сократилось с 30 до 26.</w:t>
      </w:r>
    </w:p>
    <w:p w:rsidR="00F920EA" w:rsidRPr="00C85AAB" w:rsidRDefault="00F920EA" w:rsidP="00F920EA">
      <w:pPr>
        <w:shd w:val="clear" w:color="auto" w:fill="FFFFFF"/>
        <w:spacing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В 1 части удалено интегрированное задание на распознавание графических зависимостей и 2 задания на соответствие формул и физических величин по механике и электродинамике. </w:t>
      </w:r>
    </w:p>
    <w:p w:rsidR="00F920EA" w:rsidRPr="00C85AAB" w:rsidRDefault="00F920EA" w:rsidP="00F920EA">
      <w:pPr>
        <w:shd w:val="clear" w:color="auto" w:fill="FFFFFF"/>
        <w:spacing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Из 2 части убрали одно из заданий высокого уровня сложности, и экзамен стал легче: в тестовой части снизился общий объем проверяемого материала. Максимальный первичный балл снижен с 54 до 45.</w:t>
      </w:r>
    </w:p>
    <w:p w:rsidR="00F920EA" w:rsidRPr="00C85AAB" w:rsidRDefault="00F920EA" w:rsidP="00F920E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b/>
          <w:bCs/>
          <w:color w:val="273044"/>
          <w:sz w:val="26"/>
          <w:szCs w:val="26"/>
          <w:lang w:eastAsia="ru-RU"/>
        </w:rPr>
        <w:t>История. </w:t>
      </w:r>
      <w:r w:rsidRPr="00C85AAB">
        <w:rPr>
          <w:rFonts w:ascii="Times New Roman" w:eastAsia="Times New Roman" w:hAnsi="Times New Roman" w:cs="Times New Roman"/>
          <w:color w:val="273044"/>
          <w:sz w:val="26"/>
          <w:szCs w:val="26"/>
          <w:lang w:eastAsia="ru-RU"/>
        </w:rPr>
        <w:t>Есть конкретизация в формулировке задания 18 по тексту: в </w:t>
      </w:r>
      <w:proofErr w:type="spellStart"/>
      <w:r w:rsidRPr="00C85AAB">
        <w:rPr>
          <w:rFonts w:ascii="Times New Roman" w:eastAsia="Times New Roman" w:hAnsi="Times New Roman" w:cs="Times New Roman"/>
          <w:color w:val="273044"/>
          <w:sz w:val="26"/>
          <w:szCs w:val="26"/>
          <w:lang w:eastAsia="ru-RU"/>
        </w:rPr>
        <w:t>КИМе</w:t>
      </w:r>
      <w:proofErr w:type="spellEnd"/>
      <w:r w:rsidRPr="00C85AAB">
        <w:rPr>
          <w:rFonts w:ascii="Times New Roman" w:eastAsia="Times New Roman" w:hAnsi="Times New Roman" w:cs="Times New Roman"/>
          <w:color w:val="273044"/>
          <w:sz w:val="26"/>
          <w:szCs w:val="26"/>
          <w:lang w:eastAsia="ru-RU"/>
        </w:rPr>
        <w:t xml:space="preserve"> пропишут, какие факты нужно привести в ответе.</w:t>
      </w:r>
    </w:p>
    <w:p w:rsidR="00F920EA" w:rsidRPr="00C85AAB" w:rsidRDefault="00F920EA" w:rsidP="00F920E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b/>
          <w:bCs/>
          <w:color w:val="273044"/>
          <w:sz w:val="26"/>
          <w:szCs w:val="26"/>
          <w:lang w:eastAsia="ru-RU"/>
        </w:rPr>
        <w:t>Обществознание.</w:t>
      </w:r>
      <w:r w:rsidRPr="00C85AAB">
        <w:rPr>
          <w:rFonts w:ascii="Times New Roman" w:eastAsia="Times New Roman" w:hAnsi="Times New Roman" w:cs="Times New Roman"/>
          <w:color w:val="273044"/>
          <w:sz w:val="26"/>
          <w:szCs w:val="26"/>
          <w:lang w:eastAsia="ru-RU"/>
        </w:rPr>
        <w:t> Главное изменение — в задании 24 с развернутым планом. В плане нужно указать 3 пункта. Изменился кодификатор.</w:t>
      </w:r>
    </w:p>
    <w:p w:rsidR="00F920EA" w:rsidRPr="00C85AAB" w:rsidRDefault="00F920EA" w:rsidP="00F920E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b/>
          <w:bCs/>
          <w:color w:val="273044"/>
          <w:sz w:val="26"/>
          <w:szCs w:val="26"/>
          <w:lang w:eastAsia="ru-RU"/>
        </w:rPr>
        <w:t>Иностранный язык.</w:t>
      </w:r>
      <w:r w:rsidRPr="00C85AAB">
        <w:rPr>
          <w:rFonts w:ascii="Times New Roman" w:eastAsia="Times New Roman" w:hAnsi="Times New Roman" w:cs="Times New Roman"/>
          <w:color w:val="273044"/>
          <w:sz w:val="26"/>
          <w:szCs w:val="26"/>
          <w:lang w:eastAsia="ru-RU"/>
        </w:rPr>
        <w:t> Структура экзамена прежняя, но введена система уровней сложности заданий (</w:t>
      </w:r>
      <w:proofErr w:type="gramStart"/>
      <w:r w:rsidRPr="00C85AAB">
        <w:rPr>
          <w:rFonts w:ascii="Times New Roman" w:eastAsia="Times New Roman" w:hAnsi="Times New Roman" w:cs="Times New Roman"/>
          <w:color w:val="273044"/>
          <w:sz w:val="26"/>
          <w:szCs w:val="26"/>
          <w:lang w:eastAsia="ru-RU"/>
        </w:rPr>
        <w:t>базовый</w:t>
      </w:r>
      <w:proofErr w:type="gramEnd"/>
      <w:r w:rsidRPr="00C85AAB">
        <w:rPr>
          <w:rFonts w:ascii="Times New Roman" w:eastAsia="Times New Roman" w:hAnsi="Times New Roman" w:cs="Times New Roman"/>
          <w:color w:val="273044"/>
          <w:sz w:val="26"/>
          <w:szCs w:val="26"/>
          <w:lang w:eastAsia="ru-RU"/>
        </w:rPr>
        <w:t xml:space="preserve"> и высокий). Уточнили формулировку в задании 38, также изменили критерии оценивания и формулировку в задании 4 из устной части. Максимальный балл за задания 1 и 11 уменьшили до 2 баллов, за задания 2 и 10 — до 3. Общий максимальный первичный балл снижен с 86 до 82.</w:t>
      </w:r>
    </w:p>
    <w:p w:rsidR="00F920EA" w:rsidRPr="00C85AAB" w:rsidRDefault="00F920EA" w:rsidP="00F920EA">
      <w:pPr>
        <w:shd w:val="clear" w:color="auto" w:fill="FFFFFF"/>
        <w:spacing w:after="0" w:line="240" w:lineRule="auto"/>
        <w:rPr>
          <w:rFonts w:ascii="Times New Roman" w:eastAsia="Times New Roman" w:hAnsi="Times New Roman" w:cs="Times New Roman"/>
          <w:color w:val="273044"/>
          <w:sz w:val="26"/>
          <w:szCs w:val="26"/>
          <w:lang w:eastAsia="ru-RU"/>
        </w:rPr>
      </w:pPr>
    </w:p>
    <w:p w:rsidR="00F920EA" w:rsidRPr="00C85AAB" w:rsidRDefault="00F920EA" w:rsidP="00F920EA">
      <w:pPr>
        <w:shd w:val="clear" w:color="auto" w:fill="FFFFFF"/>
        <w:spacing w:after="100" w:afterAutospacing="1" w:line="240" w:lineRule="auto"/>
        <w:rPr>
          <w:rFonts w:ascii="Times New Roman" w:eastAsia="Times New Roman" w:hAnsi="Times New Roman" w:cs="Times New Roman"/>
          <w:color w:val="273044"/>
          <w:sz w:val="26"/>
          <w:szCs w:val="26"/>
          <w:lang w:eastAsia="ru-RU"/>
        </w:rPr>
      </w:pPr>
      <w:r w:rsidRPr="00C85AAB">
        <w:rPr>
          <w:rFonts w:ascii="Times New Roman" w:eastAsia="Times New Roman" w:hAnsi="Times New Roman" w:cs="Times New Roman"/>
          <w:color w:val="273044"/>
          <w:sz w:val="26"/>
          <w:szCs w:val="26"/>
          <w:lang w:eastAsia="ru-RU"/>
        </w:rPr>
        <w:t> </w:t>
      </w:r>
    </w:p>
    <w:p w:rsidR="00F920EA" w:rsidRPr="00C85AAB" w:rsidRDefault="00F920EA" w:rsidP="00F920EA">
      <w:pPr>
        <w:shd w:val="clear" w:color="auto" w:fill="FFFFFF"/>
        <w:spacing w:after="150" w:line="240" w:lineRule="auto"/>
        <w:rPr>
          <w:rFonts w:ascii="Roboto" w:eastAsia="Times New Roman" w:hAnsi="Roboto" w:cs="Times New Roman"/>
          <w:color w:val="333333"/>
          <w:sz w:val="26"/>
          <w:szCs w:val="26"/>
          <w:lang w:eastAsia="ru-RU"/>
        </w:rPr>
      </w:pPr>
    </w:p>
    <w:p w:rsidR="00F920EA" w:rsidRPr="00C85AAB" w:rsidRDefault="00F920EA" w:rsidP="00F920EA">
      <w:pPr>
        <w:shd w:val="clear" w:color="auto" w:fill="FFFFFF"/>
        <w:spacing w:after="150" w:line="240" w:lineRule="auto"/>
        <w:rPr>
          <w:rFonts w:ascii="Roboto" w:eastAsia="Times New Roman" w:hAnsi="Roboto" w:cs="Times New Roman"/>
          <w:color w:val="333333"/>
          <w:sz w:val="24"/>
          <w:szCs w:val="24"/>
          <w:lang w:eastAsia="ru-RU"/>
        </w:rPr>
      </w:pPr>
      <w:r w:rsidRPr="00C85AAB">
        <w:rPr>
          <w:rFonts w:ascii="Roboto" w:eastAsia="Times New Roman" w:hAnsi="Roboto" w:cs="Times New Roman"/>
          <w:color w:val="333333"/>
          <w:sz w:val="24"/>
          <w:szCs w:val="24"/>
          <w:lang w:eastAsia="ru-RU"/>
        </w:rPr>
        <w:t xml:space="preserve"> </w:t>
      </w:r>
      <w:bookmarkStart w:id="0" w:name="_GoBack"/>
      <w:bookmarkEnd w:id="0"/>
    </w:p>
    <w:sectPr w:rsidR="00F920EA" w:rsidRPr="00C85AAB" w:rsidSect="00791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40666"/>
    <w:multiLevelType w:val="multilevel"/>
    <w:tmpl w:val="5C82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61603C"/>
    <w:multiLevelType w:val="multilevel"/>
    <w:tmpl w:val="54A0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572899"/>
    <w:multiLevelType w:val="multilevel"/>
    <w:tmpl w:val="6FE8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32674F"/>
    <w:multiLevelType w:val="multilevel"/>
    <w:tmpl w:val="DA40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D642EF"/>
    <w:multiLevelType w:val="multilevel"/>
    <w:tmpl w:val="1644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CF5391"/>
    <w:multiLevelType w:val="multilevel"/>
    <w:tmpl w:val="622E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F920EA"/>
    <w:rsid w:val="007915A5"/>
    <w:rsid w:val="00C85AAB"/>
    <w:rsid w:val="00F92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5A5"/>
  </w:style>
  <w:style w:type="paragraph" w:styleId="1">
    <w:name w:val="heading 1"/>
    <w:basedOn w:val="a"/>
    <w:link w:val="10"/>
    <w:uiPriority w:val="9"/>
    <w:qFormat/>
    <w:rsid w:val="00F920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920E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2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920E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920EA"/>
    <w:rPr>
      <w:rFonts w:ascii="Times New Roman" w:eastAsia="Times New Roman" w:hAnsi="Times New Roman" w:cs="Times New Roman"/>
      <w:b/>
      <w:bCs/>
      <w:sz w:val="24"/>
      <w:szCs w:val="24"/>
      <w:lang w:eastAsia="ru-RU"/>
    </w:rPr>
  </w:style>
  <w:style w:type="character" w:styleId="a4">
    <w:name w:val="Hyperlink"/>
    <w:basedOn w:val="a0"/>
    <w:uiPriority w:val="99"/>
    <w:semiHidden/>
    <w:unhideWhenUsed/>
    <w:rsid w:val="00F920EA"/>
    <w:rPr>
      <w:color w:val="0000FF"/>
      <w:u w:val="single"/>
    </w:rPr>
  </w:style>
  <w:style w:type="character" w:styleId="a5">
    <w:name w:val="Strong"/>
    <w:basedOn w:val="a0"/>
    <w:uiPriority w:val="22"/>
    <w:qFormat/>
    <w:rsid w:val="00F920EA"/>
    <w:rPr>
      <w:b/>
      <w:bCs/>
    </w:rPr>
  </w:style>
  <w:style w:type="paragraph" w:styleId="a6">
    <w:name w:val="Balloon Text"/>
    <w:basedOn w:val="a"/>
    <w:link w:val="a7"/>
    <w:uiPriority w:val="99"/>
    <w:semiHidden/>
    <w:unhideWhenUsed/>
    <w:rsid w:val="00F920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20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4009">
      <w:bodyDiv w:val="1"/>
      <w:marLeft w:val="0"/>
      <w:marRight w:val="0"/>
      <w:marTop w:val="0"/>
      <w:marBottom w:val="0"/>
      <w:divBdr>
        <w:top w:val="none" w:sz="0" w:space="0" w:color="auto"/>
        <w:left w:val="none" w:sz="0" w:space="0" w:color="auto"/>
        <w:bottom w:val="none" w:sz="0" w:space="0" w:color="auto"/>
        <w:right w:val="none" w:sz="0" w:space="0" w:color="auto"/>
      </w:divBdr>
    </w:div>
    <w:div w:id="946546398">
      <w:bodyDiv w:val="1"/>
      <w:marLeft w:val="0"/>
      <w:marRight w:val="0"/>
      <w:marTop w:val="0"/>
      <w:marBottom w:val="0"/>
      <w:divBdr>
        <w:top w:val="none" w:sz="0" w:space="0" w:color="auto"/>
        <w:left w:val="none" w:sz="0" w:space="0" w:color="auto"/>
        <w:bottom w:val="none" w:sz="0" w:space="0" w:color="auto"/>
        <w:right w:val="none" w:sz="0" w:space="0" w:color="auto"/>
      </w:divBdr>
      <w:divsChild>
        <w:div w:id="1209418141">
          <w:marLeft w:val="0"/>
          <w:marRight w:val="0"/>
          <w:marTop w:val="0"/>
          <w:marBottom w:val="0"/>
          <w:divBdr>
            <w:top w:val="single" w:sz="6" w:space="6" w:color="E1E2E4"/>
            <w:left w:val="none" w:sz="0" w:space="0" w:color="auto"/>
            <w:bottom w:val="none" w:sz="0" w:space="0" w:color="auto"/>
            <w:right w:val="none" w:sz="0" w:space="0" w:color="auto"/>
          </w:divBdr>
          <w:divsChild>
            <w:div w:id="1502772081">
              <w:marLeft w:val="0"/>
              <w:marRight w:val="600"/>
              <w:marTop w:val="0"/>
              <w:marBottom w:val="0"/>
              <w:divBdr>
                <w:top w:val="none" w:sz="0" w:space="0" w:color="auto"/>
                <w:left w:val="none" w:sz="0" w:space="0" w:color="auto"/>
                <w:bottom w:val="none" w:sz="0" w:space="0" w:color="auto"/>
                <w:right w:val="none" w:sz="0" w:space="0" w:color="auto"/>
              </w:divBdr>
            </w:div>
            <w:div w:id="9407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575</Words>
  <Characters>3279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3</cp:revision>
  <cp:lastPrinted>2023-11-13T00:52:00Z</cp:lastPrinted>
  <dcterms:created xsi:type="dcterms:W3CDTF">2023-10-31T18:18:00Z</dcterms:created>
  <dcterms:modified xsi:type="dcterms:W3CDTF">2023-11-13T00:53:00Z</dcterms:modified>
</cp:coreProperties>
</file>