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  <w:bookmarkStart w:id="0" w:name="_page_15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1CC68083" wp14:editId="063CEFAB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559040" cy="10688955"/>
            <wp:effectExtent l="0" t="0" r="381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5D77AC" w:rsidRDefault="005D77AC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</w:p>
    <w:p w:rsidR="00740378" w:rsidRPr="00740378" w:rsidRDefault="00740378" w:rsidP="00740378">
      <w:pPr>
        <w:spacing w:line="360" w:lineRule="auto"/>
        <w:ind w:firstLine="851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ПОЯСНИТЕЛЬНАЯ ЗАПИСКА</w:t>
      </w:r>
    </w:p>
    <w:p w:rsidR="00740378" w:rsidRPr="00944892" w:rsidRDefault="00740378" w:rsidP="00740378">
      <w:pPr>
        <w:spacing w:line="360" w:lineRule="auto"/>
        <w:ind w:firstLine="851"/>
        <w:jc w:val="both"/>
        <w:rPr>
          <w:rFonts w:ascii="Times New Roman" w:hAnsi="Times New Roman"/>
          <w:i w:val="0"/>
        </w:rPr>
      </w:pPr>
      <w:r w:rsidRPr="00944892">
        <w:rPr>
          <w:rFonts w:ascii="Times New Roman" w:hAnsi="Times New Roman"/>
          <w:i w:val="0"/>
        </w:rPr>
        <w:t xml:space="preserve">Рабочая программа по алгебре </w:t>
      </w:r>
      <w:r>
        <w:rPr>
          <w:rFonts w:ascii="Times New Roman" w:hAnsi="Times New Roman"/>
          <w:i w:val="0"/>
        </w:rPr>
        <w:t>и началам математического анализа 11</w:t>
      </w:r>
      <w:r w:rsidRPr="00944892">
        <w:rPr>
          <w:rFonts w:ascii="Times New Roman" w:hAnsi="Times New Roman"/>
          <w:i w:val="0"/>
        </w:rPr>
        <w:t xml:space="preserve"> класса составлена на основе: </w:t>
      </w:r>
    </w:p>
    <w:p w:rsidR="000B36BA" w:rsidRDefault="000B36BA" w:rsidP="000B36BA">
      <w:pPr>
        <w:pStyle w:val="1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полного общего образования;</w:t>
      </w:r>
    </w:p>
    <w:p w:rsidR="000B36BA" w:rsidRDefault="000B36BA" w:rsidP="000B36BA">
      <w:pPr>
        <w:pStyle w:val="1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>программы общего образования по учебным предметам «Программы. Математика. 5 – 11 класс»</w:t>
      </w:r>
      <w:r>
        <w:rPr>
          <w:rFonts w:ascii="Times New Roman" w:hAnsi="Times New Roman"/>
          <w:bCs/>
        </w:rPr>
        <w:t xml:space="preserve"> /</w:t>
      </w:r>
      <w:proofErr w:type="spellStart"/>
      <w:r>
        <w:rPr>
          <w:rFonts w:ascii="Times New Roman" w:hAnsi="Times New Roman"/>
          <w:bCs/>
        </w:rPr>
        <w:t>А.Г.Мерзляк</w:t>
      </w:r>
      <w:proofErr w:type="spellEnd"/>
      <w:r>
        <w:rPr>
          <w:rFonts w:ascii="Times New Roman" w:hAnsi="Times New Roman"/>
          <w:bCs/>
        </w:rPr>
        <w:t>,</w:t>
      </w:r>
      <w:r w:rsidR="00A1021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В.Б.Полонский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М.С.Якир</w:t>
      </w:r>
      <w:proofErr w:type="spellEnd"/>
      <w:r>
        <w:rPr>
          <w:rFonts w:ascii="Times New Roman" w:hAnsi="Times New Roman"/>
          <w:bCs/>
        </w:rPr>
        <w:t xml:space="preserve"> и др. </w:t>
      </w:r>
      <w:r w:rsidR="008F0349">
        <w:rPr>
          <w:rFonts w:ascii="Times New Roman" w:hAnsi="Times New Roman"/>
        </w:rPr>
        <w:t>- М.: «</w:t>
      </w:r>
      <w:proofErr w:type="spellStart"/>
      <w:r w:rsidR="008F0349">
        <w:rPr>
          <w:rFonts w:ascii="Times New Roman" w:hAnsi="Times New Roman"/>
        </w:rPr>
        <w:t>Вентана</w:t>
      </w:r>
      <w:proofErr w:type="spellEnd"/>
      <w:r w:rsidR="008F0349">
        <w:rPr>
          <w:rFonts w:ascii="Times New Roman" w:hAnsi="Times New Roman"/>
        </w:rPr>
        <w:t>-Граф», 2020</w:t>
      </w:r>
      <w:r>
        <w:rPr>
          <w:rFonts w:ascii="Times New Roman" w:hAnsi="Times New Roman"/>
        </w:rPr>
        <w:t>;</w:t>
      </w:r>
    </w:p>
    <w:p w:rsidR="000B36BA" w:rsidRDefault="000B36BA" w:rsidP="000B36BA">
      <w:pPr>
        <w:pStyle w:val="1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требований к результатам освоения образовательной программы полного общего образования;</w:t>
      </w:r>
    </w:p>
    <w:p w:rsidR="000B36BA" w:rsidRDefault="000B36BA" w:rsidP="000B36BA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 w:val="0"/>
        </w:rPr>
        <w:t xml:space="preserve">Федерального перечня учебников, допущенных к использованию в образовательном процессе ОУ; </w:t>
      </w:r>
    </w:p>
    <w:p w:rsidR="000B36BA" w:rsidRDefault="000B36BA" w:rsidP="000B36BA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  <w:proofErr w:type="gramStart"/>
      <w:r>
        <w:rPr>
          <w:rFonts w:ascii="Times New Roman" w:hAnsi="Times New Roman"/>
          <w:i w:val="0"/>
        </w:rPr>
        <w:t xml:space="preserve">УМК: </w:t>
      </w:r>
      <w:proofErr w:type="spellStart"/>
      <w:r>
        <w:rPr>
          <w:rFonts w:ascii="Times New Roman" w:hAnsi="Times New Roman"/>
          <w:i w:val="0"/>
        </w:rPr>
        <w:t>А.</w:t>
      </w:r>
      <w:proofErr w:type="gramEnd"/>
      <w:r>
        <w:rPr>
          <w:rFonts w:ascii="Times New Roman" w:hAnsi="Times New Roman"/>
          <w:i w:val="0"/>
        </w:rPr>
        <w:t>Г.Мерзляк</w:t>
      </w:r>
      <w:proofErr w:type="spellEnd"/>
      <w:r>
        <w:rPr>
          <w:rFonts w:ascii="Times New Roman" w:hAnsi="Times New Roman"/>
          <w:i w:val="0"/>
        </w:rPr>
        <w:t>,</w:t>
      </w:r>
      <w:r w:rsidR="00A10219" w:rsidRPr="00FC6A43">
        <w:rPr>
          <w:rFonts w:ascii="Times New Roman" w:hAnsi="Times New Roman"/>
          <w:bCs/>
          <w:i w:val="0"/>
        </w:rPr>
        <w:t xml:space="preserve"> </w:t>
      </w:r>
      <w:proofErr w:type="spellStart"/>
      <w:r w:rsidR="00A10219" w:rsidRPr="00FC6A43">
        <w:rPr>
          <w:rFonts w:ascii="Times New Roman" w:hAnsi="Times New Roman"/>
          <w:bCs/>
          <w:i w:val="0"/>
        </w:rPr>
        <w:t>Д.А.Номировский</w:t>
      </w:r>
      <w:proofErr w:type="spellEnd"/>
      <w:r w:rsidR="00A10219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i w:val="0"/>
        </w:rPr>
        <w:t xml:space="preserve"> </w:t>
      </w:r>
      <w:proofErr w:type="spellStart"/>
      <w:r>
        <w:rPr>
          <w:rFonts w:ascii="Times New Roman" w:hAnsi="Times New Roman"/>
          <w:i w:val="0"/>
        </w:rPr>
        <w:t>В.Б.Полонский</w:t>
      </w:r>
      <w:proofErr w:type="spellEnd"/>
      <w:r>
        <w:rPr>
          <w:rFonts w:ascii="Times New Roman" w:hAnsi="Times New Roman"/>
          <w:i w:val="0"/>
        </w:rPr>
        <w:t xml:space="preserve">, </w:t>
      </w:r>
      <w:proofErr w:type="spellStart"/>
      <w:r>
        <w:rPr>
          <w:rFonts w:ascii="Times New Roman" w:hAnsi="Times New Roman"/>
          <w:i w:val="0"/>
        </w:rPr>
        <w:t>М.С.Якир</w:t>
      </w:r>
      <w:proofErr w:type="spellEnd"/>
      <w:r w:rsidR="00FC6A43">
        <w:rPr>
          <w:rFonts w:ascii="Times New Roman" w:hAnsi="Times New Roman"/>
          <w:i w:val="0"/>
        </w:rPr>
        <w:t>. Алгебра и начала математического анализа. 11 класс. Базовый уровень.</w:t>
      </w:r>
    </w:p>
    <w:p w:rsidR="00740378" w:rsidRDefault="00117C81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Программа по алгебре и началам математического анализа составлена на основе Фундаментального ядра содержания общего образования, требований к результатам освоения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учетом преемственности с примерными программами для основного общего образования по математике.</w:t>
      </w:r>
    </w:p>
    <w:p w:rsidR="00117C81" w:rsidRDefault="001049F7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Изучение алгебры и начал математического анализа направлено на достижение следующих </w:t>
      </w:r>
      <w:r w:rsidRPr="00EF4BB5">
        <w:rPr>
          <w:rFonts w:ascii="Times New Roman" w:hAnsi="Times New Roman"/>
          <w:u w:val="single"/>
        </w:rPr>
        <w:t>целей</w:t>
      </w:r>
      <w:r>
        <w:rPr>
          <w:rFonts w:ascii="Times New Roman" w:hAnsi="Times New Roman"/>
          <w:i w:val="0"/>
        </w:rPr>
        <w:t>:</w:t>
      </w:r>
    </w:p>
    <w:p w:rsidR="001049F7" w:rsidRDefault="001049F7" w:rsidP="001049F7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системное и осознанное усвоение курса алгебры и начал математического анализа;</w:t>
      </w:r>
    </w:p>
    <w:p w:rsidR="001049F7" w:rsidRDefault="001049F7" w:rsidP="001049F7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</w:t>
      </w:r>
    </w:p>
    <w:p w:rsidR="001049F7" w:rsidRDefault="001049F7" w:rsidP="001049F7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развитие интереса обучающихся к изучению алгебры и начал математического анализа;</w:t>
      </w:r>
    </w:p>
    <w:p w:rsidR="001049F7" w:rsidRDefault="001049F7" w:rsidP="001049F7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использование математических моделей для решения прикладных задач, задач из смежных дисциплин;</w:t>
      </w:r>
    </w:p>
    <w:p w:rsidR="001049F7" w:rsidRDefault="001049F7" w:rsidP="001049F7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приобретение опыта осуществления учебно-исследовательской, проектной и информационно-познавательной деятельности;</w:t>
      </w:r>
    </w:p>
    <w:p w:rsidR="001049F7" w:rsidRDefault="001049F7" w:rsidP="001049F7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развитие индивидуальности и творческих способностей, направленное на подготовку выпускников к осознанному выбору профессии.</w:t>
      </w:r>
    </w:p>
    <w:p w:rsidR="00CA2F68" w:rsidRDefault="00CA2F68" w:rsidP="001049F7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 курс повторения курса алгебры 7-11 классов включен национально-региональный компонент.</w:t>
      </w:r>
    </w:p>
    <w:p w:rsidR="003910F4" w:rsidRDefault="003910F4" w:rsidP="001049F7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702"/>
        <w:gridCol w:w="2998"/>
        <w:gridCol w:w="3371"/>
        <w:gridCol w:w="2143"/>
      </w:tblGrid>
      <w:tr w:rsidR="00D672D9" w:rsidTr="00D672D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D9" w:rsidRDefault="00D672D9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D9" w:rsidRDefault="00D672D9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Глава.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D9" w:rsidRDefault="00D672D9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Тема урока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D9" w:rsidRDefault="00D672D9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Примечание </w:t>
            </w:r>
          </w:p>
        </w:tc>
      </w:tr>
      <w:tr w:rsidR="00D672D9" w:rsidTr="00D672D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D9" w:rsidRPr="00D672D9" w:rsidRDefault="00D672D9">
            <w:pPr>
              <w:spacing w:line="360" w:lineRule="auto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101-105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D9" w:rsidRPr="00D672D9" w:rsidRDefault="00D672D9">
            <w:pPr>
              <w:jc w:val="both"/>
              <w:rPr>
                <w:rFonts w:ascii="Times New Roman" w:hAnsi="Times New Roman"/>
                <w:i w:val="0"/>
              </w:rPr>
            </w:pPr>
            <w:r w:rsidRPr="00D672D9">
              <w:rPr>
                <w:rFonts w:ascii="Times New Roman" w:hAnsi="Times New Roman"/>
                <w:i w:val="0"/>
              </w:rPr>
              <w:t>Повторение курса алгебры 7-11 классов.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D9" w:rsidRDefault="00D672D9">
            <w:pPr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Решение задач на проценты, пропорции.</w:t>
            </w:r>
          </w:p>
          <w:p w:rsidR="00D672D9" w:rsidRPr="00D672D9" w:rsidRDefault="00D672D9">
            <w:pPr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Решение текстовых задач.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D9" w:rsidRPr="00D672D9" w:rsidRDefault="00D672D9">
            <w:pPr>
              <w:spacing w:line="36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</w:tbl>
    <w:p w:rsidR="00CA2F68" w:rsidRDefault="00CA2F68" w:rsidP="001049F7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ED1889" w:rsidRDefault="00ED1889" w:rsidP="00ED1889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Учебный предмет «Алгебра и начала математического анализа» входит в перечень учебных предметов, обязательных для изучения в средней общеобразовательной школе. Данная программа предусматривает изучение предмета на базовом уровне.</w:t>
      </w:r>
    </w:p>
    <w:p w:rsidR="00ED1889" w:rsidRDefault="00ED1889" w:rsidP="00ED1889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Базисный учебный (образовательный) план М</w:t>
      </w:r>
      <w:r w:rsidR="003910F4">
        <w:rPr>
          <w:rFonts w:ascii="Times New Roman" w:hAnsi="Times New Roman"/>
          <w:i w:val="0"/>
        </w:rPr>
        <w:t xml:space="preserve">БОУ </w:t>
      </w:r>
      <w:proofErr w:type="gramStart"/>
      <w:r w:rsidR="003910F4">
        <w:rPr>
          <w:rFonts w:ascii="Times New Roman" w:hAnsi="Times New Roman"/>
          <w:i w:val="0"/>
        </w:rPr>
        <w:t>Целинная</w:t>
      </w:r>
      <w:proofErr w:type="gramEnd"/>
      <w:r w:rsidR="003910F4">
        <w:rPr>
          <w:rFonts w:ascii="Times New Roman" w:hAnsi="Times New Roman"/>
          <w:i w:val="0"/>
        </w:rPr>
        <w:t xml:space="preserve"> СОШ</w:t>
      </w:r>
      <w:r>
        <w:rPr>
          <w:rFonts w:ascii="Times New Roman" w:hAnsi="Times New Roman"/>
          <w:i w:val="0"/>
        </w:rPr>
        <w:t xml:space="preserve"> на изучение алгебры и начал математического анализа в 11 классе отводит 4 учебных часа в неделю, всего 136 часов. </w:t>
      </w: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</w:p>
    <w:p w:rsidR="00740378" w:rsidRDefault="00740378" w:rsidP="00740378">
      <w:pPr>
        <w:spacing w:line="360" w:lineRule="auto"/>
        <w:jc w:val="both"/>
        <w:rPr>
          <w:rFonts w:ascii="Times New Roman" w:hAnsi="Times New Roman"/>
          <w:i w:val="0"/>
        </w:rPr>
      </w:pPr>
    </w:p>
    <w:p w:rsidR="00117C81" w:rsidRDefault="00117C81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5F6FD4" w:rsidRDefault="005F6FD4" w:rsidP="00ED1889">
      <w:pPr>
        <w:spacing w:line="360" w:lineRule="auto"/>
        <w:rPr>
          <w:rFonts w:ascii="Times New Roman" w:hAnsi="Times New Roman"/>
          <w:b/>
          <w:i w:val="0"/>
        </w:rPr>
      </w:pPr>
    </w:p>
    <w:p w:rsidR="00F1301E" w:rsidRDefault="00F1301E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  <w:r w:rsidRPr="00F1301E">
        <w:rPr>
          <w:rFonts w:ascii="Times New Roman" w:hAnsi="Times New Roman"/>
          <w:b/>
          <w:i w:val="0"/>
        </w:rPr>
        <w:lastRenderedPageBreak/>
        <w:t>СОДЕРЖАНИЕ</w:t>
      </w:r>
      <w:r>
        <w:rPr>
          <w:rFonts w:ascii="Times New Roman" w:hAnsi="Times New Roman"/>
          <w:b/>
          <w:i w:val="0"/>
        </w:rPr>
        <w:t xml:space="preserve"> КУРСА АЛГЕБРЫ И НАЧАЛ</w:t>
      </w:r>
      <w:r w:rsidR="00187558">
        <w:rPr>
          <w:rFonts w:ascii="Times New Roman" w:hAnsi="Times New Roman"/>
          <w:b/>
          <w:i w:val="0"/>
        </w:rPr>
        <w:t xml:space="preserve"> МАТЕМАТИЧЕСКОГО</w:t>
      </w:r>
      <w:r>
        <w:rPr>
          <w:rFonts w:ascii="Times New Roman" w:hAnsi="Times New Roman"/>
          <w:b/>
          <w:i w:val="0"/>
        </w:rPr>
        <w:t xml:space="preserve"> АНАЛИЗА 11 КЛАССА</w:t>
      </w:r>
    </w:p>
    <w:p w:rsidR="00F1301E" w:rsidRDefault="00F1301E" w:rsidP="00F1301E">
      <w:pPr>
        <w:spacing w:line="360" w:lineRule="auto"/>
        <w:jc w:val="center"/>
        <w:rPr>
          <w:rFonts w:ascii="Times New Roman" w:hAnsi="Times New Roman"/>
          <w:b/>
          <w:i w:val="0"/>
        </w:rPr>
      </w:pPr>
    </w:p>
    <w:p w:rsidR="00BC55FD" w:rsidRDefault="00BC55FD" w:rsidP="00BC55FD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Показательная и логарифмическая функции.</w:t>
      </w:r>
    </w:p>
    <w:p w:rsidR="00BC55FD" w:rsidRDefault="00BC55FD" w:rsidP="00BC55FD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Степень с произвольным действительным показателем. Показательная функция. Показательные уравнения. Показательные неравенства. Логарифм и его свойства. Логарифмическая функция и ее свойства. Логарифмические уравнения. Логарифмические неравенства. Производные показательной и логарифмической функций.</w:t>
      </w:r>
    </w:p>
    <w:p w:rsidR="00BC55FD" w:rsidRDefault="00BC55FD" w:rsidP="00BC55FD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Интеграл и его применение.</w:t>
      </w:r>
    </w:p>
    <w:p w:rsidR="00BC55FD" w:rsidRDefault="00BC55FD" w:rsidP="00BC55FD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Первообразная. Правила нахождения первообразной. Площадь криволинейной трапеции. Определенный интеграл. </w:t>
      </w:r>
      <w:r w:rsidR="00334601">
        <w:rPr>
          <w:rFonts w:ascii="Times New Roman" w:hAnsi="Times New Roman"/>
          <w:i w:val="0"/>
        </w:rPr>
        <w:t>Вычисление объемов тел.</w:t>
      </w:r>
    </w:p>
    <w:p w:rsidR="00334601" w:rsidRDefault="00334601" w:rsidP="00BC55FD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Элементы теории вероятностей.</w:t>
      </w:r>
    </w:p>
    <w:p w:rsidR="00334601" w:rsidRDefault="00334601" w:rsidP="00BC55FD">
      <w:pPr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Операции над событиями. Зависимые и независимые события. Схема Бернулли. Случайные величины и их характеристики.</w:t>
      </w:r>
    </w:p>
    <w:p w:rsidR="007E4BAB" w:rsidRDefault="007E4BAB" w:rsidP="00F1301E">
      <w:pPr>
        <w:spacing w:line="360" w:lineRule="auto"/>
        <w:jc w:val="both"/>
        <w:rPr>
          <w:rFonts w:ascii="Times New Roman" w:hAnsi="Times New Roman"/>
          <w:i w:val="0"/>
        </w:rPr>
      </w:pPr>
    </w:p>
    <w:p w:rsidR="007E4BAB" w:rsidRDefault="007E4BAB" w:rsidP="00F1301E">
      <w:pPr>
        <w:spacing w:line="360" w:lineRule="auto"/>
        <w:jc w:val="both"/>
        <w:rPr>
          <w:rFonts w:ascii="Times New Roman" w:hAnsi="Times New Roman"/>
          <w:i w:val="0"/>
        </w:rPr>
      </w:pPr>
    </w:p>
    <w:p w:rsidR="007E4BAB" w:rsidRDefault="007E4BAB" w:rsidP="00F1301E">
      <w:pPr>
        <w:spacing w:line="360" w:lineRule="auto"/>
        <w:jc w:val="both"/>
        <w:rPr>
          <w:rFonts w:ascii="Times New Roman" w:hAnsi="Times New Roman"/>
          <w:i w:val="0"/>
        </w:rPr>
      </w:pPr>
    </w:p>
    <w:p w:rsidR="007E4BAB" w:rsidRDefault="007E4BAB" w:rsidP="00F1301E">
      <w:pPr>
        <w:spacing w:line="360" w:lineRule="auto"/>
        <w:jc w:val="both"/>
        <w:rPr>
          <w:rFonts w:ascii="Times New Roman" w:hAnsi="Times New Roman"/>
          <w:i w:val="0"/>
        </w:rPr>
      </w:pPr>
    </w:p>
    <w:p w:rsidR="007E4BAB" w:rsidRDefault="007E4BAB" w:rsidP="00F1301E">
      <w:pPr>
        <w:spacing w:line="360" w:lineRule="auto"/>
        <w:jc w:val="both"/>
        <w:rPr>
          <w:rFonts w:ascii="Times New Roman" w:hAnsi="Times New Roman"/>
          <w:i w:val="0"/>
        </w:rPr>
      </w:pPr>
    </w:p>
    <w:p w:rsidR="007E4BAB" w:rsidRDefault="007E4BAB" w:rsidP="00F1301E">
      <w:pPr>
        <w:spacing w:line="360" w:lineRule="auto"/>
        <w:jc w:val="both"/>
        <w:rPr>
          <w:rFonts w:ascii="Times New Roman" w:hAnsi="Times New Roman"/>
          <w:i w:val="0"/>
        </w:rPr>
      </w:pPr>
    </w:p>
    <w:p w:rsidR="007E4BAB" w:rsidRPr="007E4BAB" w:rsidRDefault="007E4BAB" w:rsidP="00F1301E">
      <w:pPr>
        <w:spacing w:line="360" w:lineRule="auto"/>
        <w:jc w:val="both"/>
        <w:rPr>
          <w:rFonts w:ascii="Times New Roman" w:hAnsi="Times New Roman"/>
          <w:i w:val="0"/>
        </w:rPr>
      </w:pPr>
    </w:p>
    <w:p w:rsidR="000D1C88" w:rsidRDefault="000D1C88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3910F4" w:rsidRDefault="003910F4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0D1C88" w:rsidRDefault="000D1C88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0D1C88" w:rsidRDefault="000D1C88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0D1C88" w:rsidRDefault="000D1C88" w:rsidP="00A178EF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p w:rsidR="00A178EF" w:rsidRDefault="00A178EF" w:rsidP="00A178EF">
      <w:pPr>
        <w:spacing w:line="360" w:lineRule="auto"/>
        <w:ind w:firstLine="709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b/>
          <w:i w:val="0"/>
        </w:rPr>
        <w:lastRenderedPageBreak/>
        <w:t>ПЛАНИРУЕМЫЕ РЕЗУЛЬТАТЫ ОСВОЕНИЯ КУРСА АЛГЕБРЫ И НАЧАЛ МАТЕМАТИЧЕСКОГО АНАЛИЗ</w:t>
      </w:r>
      <w:r w:rsidR="00187558">
        <w:rPr>
          <w:rFonts w:ascii="Times New Roman" w:hAnsi="Times New Roman"/>
          <w:b/>
          <w:i w:val="0"/>
        </w:rPr>
        <w:t xml:space="preserve">А </w:t>
      </w:r>
    </w:p>
    <w:p w:rsidR="00A178EF" w:rsidRDefault="00A178EF" w:rsidP="00A178EF">
      <w:pPr>
        <w:spacing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(1-ый уровень планируемых результатов), выпускник научится, а также получит возможность научиться для развития мышления (2-ой уровень планируемых результатов).</w:t>
      </w:r>
    </w:p>
    <w:p w:rsidR="00740378" w:rsidRDefault="004E3B2E" w:rsidP="004E3B2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>Числа и величины.</w:t>
      </w:r>
    </w:p>
    <w:p w:rsidR="004E3B2E" w:rsidRDefault="004E3B2E" w:rsidP="004E3B2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4E3B2E" w:rsidRDefault="004E3B2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оперировать понятием «радианная мера угла», выполнять преобразования радианной меры в градусную и градусной в радианную;</w:t>
      </w:r>
    </w:p>
    <w:p w:rsidR="004E3B2E" w:rsidRDefault="004E3B2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оперировать понятием «комплексное число», выполнять арифметические операции с комплексными числами;</w:t>
      </w:r>
    </w:p>
    <w:p w:rsidR="004E3B2E" w:rsidRDefault="004E3B2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изображать комплексные числа на комплексной плоскости, находить комплексную координату числа.</w:t>
      </w:r>
    </w:p>
    <w:p w:rsidR="004E3B2E" w:rsidRDefault="004E3B2E" w:rsidP="004E3B2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получит возможность:</w:t>
      </w:r>
    </w:p>
    <w:p w:rsidR="004E3B2E" w:rsidRDefault="004E3B2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использовать различные меры измерения углов при решении геометрических задач, а также задач из смежных дисциплин;</w:t>
      </w:r>
    </w:p>
    <w:p w:rsidR="004E3B2E" w:rsidRDefault="004E3B2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применять комплексные числа для решения алгебраических уравнений.</w:t>
      </w:r>
    </w:p>
    <w:p w:rsidR="004E3B2E" w:rsidRDefault="004E3B2E" w:rsidP="004E3B2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>Выражения.</w:t>
      </w:r>
    </w:p>
    <w:p w:rsidR="004E3B2E" w:rsidRDefault="004E3B2E" w:rsidP="004E3B2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4E3B2E" w:rsidRDefault="0035228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-  оперировать понятиями корня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 w:val="0"/>
        </w:rPr>
        <w:t>ой степени, степени с рациональным показателем, степени с действительным показателем, логарифма;</w:t>
      </w:r>
    </w:p>
    <w:p w:rsidR="0035228E" w:rsidRDefault="0035228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-  применять понятия корня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 w:val="0"/>
        </w:rPr>
        <w:t>ой степени, степени с рациональным показателем, степени с действительным показателем, логарифма и их свойства в вычислениях и при решении задач;</w:t>
      </w:r>
    </w:p>
    <w:p w:rsidR="0035228E" w:rsidRDefault="0035228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-  выполнять тождественны е преобразования выражений, содержащих корень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 w:val="0"/>
        </w:rPr>
        <w:t>ой степени, степени с рациональным показателем, степени с действительный показателем, логарифм;</w:t>
      </w:r>
    </w:p>
    <w:p w:rsidR="0035228E" w:rsidRDefault="0035228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оперировать понятиями: косинус, синус, тангенс, котангенс угла поворота, арккосинус, арксинус, арктангенс, арккотангенс;</w:t>
      </w:r>
    </w:p>
    <w:p w:rsidR="0035228E" w:rsidRPr="0035228E" w:rsidRDefault="0035228E" w:rsidP="004E3B2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выполнять тождественные преобразования тригонометрических выражений.</w:t>
      </w:r>
    </w:p>
    <w:p w:rsidR="004E3B2E" w:rsidRDefault="004E3B2E" w:rsidP="004E3B2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получит возможность:</w:t>
      </w:r>
    </w:p>
    <w:p w:rsidR="0035228E" w:rsidRDefault="0035228E" w:rsidP="0035228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выполнять многошаговые преобразования выражений, применяя широкий набор способов и приемов;</w:t>
      </w:r>
    </w:p>
    <w:p w:rsidR="0035228E" w:rsidRDefault="0035228E" w:rsidP="0035228E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-  применять тождественные преобразования выражений для решения задач из различных разделов курса.</w:t>
      </w:r>
    </w:p>
    <w:p w:rsidR="0035228E" w:rsidRDefault="0035228E" w:rsidP="0035228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>Уравне</w:t>
      </w:r>
      <w:r w:rsidR="001846D3">
        <w:rPr>
          <w:rFonts w:ascii="Times New Roman" w:hAnsi="Times New Roman"/>
          <w:b/>
          <w:i w:val="0"/>
          <w:u w:val="single"/>
        </w:rPr>
        <w:t>н</w:t>
      </w:r>
      <w:r>
        <w:rPr>
          <w:rFonts w:ascii="Times New Roman" w:hAnsi="Times New Roman"/>
          <w:b/>
          <w:i w:val="0"/>
          <w:u w:val="single"/>
        </w:rPr>
        <w:t xml:space="preserve">ия и </w:t>
      </w:r>
      <w:r w:rsidR="001846D3">
        <w:rPr>
          <w:rFonts w:ascii="Times New Roman" w:hAnsi="Times New Roman"/>
          <w:b/>
          <w:i w:val="0"/>
          <w:u w:val="single"/>
        </w:rPr>
        <w:t>неравенства.</w:t>
      </w:r>
    </w:p>
    <w:p w:rsidR="001846D3" w:rsidRDefault="001846D3" w:rsidP="001846D3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1846D3" w:rsidRDefault="001846D3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решать иррациональные, тригонометрические, показательные и логарифмические уравнения, неравенства и их системы;</w:t>
      </w:r>
    </w:p>
    <w:p w:rsidR="001846D3" w:rsidRDefault="001846D3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решать алгебраические уравнения на множестве комплексных чисел;</w:t>
      </w:r>
    </w:p>
    <w:p w:rsidR="001846D3" w:rsidRDefault="001846D3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1846D3" w:rsidRPr="001846D3" w:rsidRDefault="001846D3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применять графические представления для исследования уравнений.</w:t>
      </w:r>
    </w:p>
    <w:p w:rsidR="001846D3" w:rsidRDefault="001846D3" w:rsidP="001846D3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получит возможность:</w:t>
      </w:r>
    </w:p>
    <w:p w:rsidR="001846D3" w:rsidRDefault="001846D3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овладеть приемами решения уравнений, неравенств и систем уравнений; применять аппарат уравнений для решения разнообразных задач из математики, смежных предметов, практики;</w:t>
      </w:r>
    </w:p>
    <w:p w:rsidR="001846D3" w:rsidRDefault="001846D3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применять графические представления для исследования уравнений, неравенств, систем уравнений, содержащих параметры.</w:t>
      </w:r>
    </w:p>
    <w:p w:rsidR="001846D3" w:rsidRDefault="001846D3" w:rsidP="001846D3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>Функции.</w:t>
      </w:r>
    </w:p>
    <w:p w:rsidR="001846D3" w:rsidRDefault="001846D3" w:rsidP="001846D3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1846D3" w:rsidRDefault="001846D3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 w:rsidRPr="00170E69">
        <w:rPr>
          <w:rFonts w:ascii="Times New Roman" w:hAnsi="Times New Roman"/>
          <w:i w:val="0"/>
        </w:rPr>
        <w:t xml:space="preserve">-  </w:t>
      </w:r>
      <w:r w:rsidR="00170E69" w:rsidRPr="00170E69">
        <w:rPr>
          <w:rFonts w:ascii="Times New Roman" w:hAnsi="Times New Roman"/>
          <w:i w:val="0"/>
        </w:rPr>
        <w:t xml:space="preserve">понимать и использовать </w:t>
      </w:r>
      <w:r w:rsidR="00170E69">
        <w:rPr>
          <w:rFonts w:ascii="Times New Roman" w:hAnsi="Times New Roman"/>
          <w:i w:val="0"/>
        </w:rPr>
        <w:t>функциональные понятия, язык (термины, символические обозначения);</w:t>
      </w:r>
    </w:p>
    <w:p w:rsidR="00170E69" w:rsidRDefault="00170E69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выполнять построение графиков функций с помощью геометрических преобразований;</w:t>
      </w:r>
    </w:p>
    <w:p w:rsidR="00170E69" w:rsidRDefault="00170E69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-  выполнение построение графиков вида </w:t>
      </w:r>
      <w:r>
        <w:rPr>
          <w:rFonts w:ascii="Times New Roman" w:hAnsi="Times New Roman"/>
          <w:lang w:val="en-US"/>
        </w:rPr>
        <w:t>y</w:t>
      </w:r>
      <w:r w:rsidRPr="00170E69">
        <w:rPr>
          <w:rFonts w:ascii="Times New Roman" w:hAnsi="Times New Roman"/>
        </w:rPr>
        <w:t>=</w:t>
      </w:r>
      <w:r w:rsidR="00CF3B0F" w:rsidRPr="00B911F5">
        <w:rPr>
          <w:rFonts w:ascii="Times New Roman" w:hAnsi="Times New Roman"/>
        </w:rPr>
        <w:t xml:space="preserve"> ⁿ</w:t>
      </w:r>
      <w:r w:rsidR="00CF3B0F">
        <w:rPr>
          <w:rFonts w:ascii="Times New Roman" w:hAnsi="Times New Roman"/>
        </w:rPr>
        <w:t>√</w:t>
      </w:r>
      <w:r w:rsidR="00B911F5">
        <w:rPr>
          <w:rFonts w:ascii="Times New Roman" w:hAnsi="Times New Roman"/>
          <w:lang w:val="en-US"/>
        </w:rPr>
        <w:t>x</w:t>
      </w:r>
      <w:r w:rsidR="00B911F5">
        <w:rPr>
          <w:rFonts w:ascii="Times New Roman" w:hAnsi="Times New Roman"/>
          <w:i w:val="0"/>
        </w:rPr>
        <w:t>, степенных, тригонометрических, обратных тригонометрических, показательных и логарифмических функций;</w:t>
      </w:r>
    </w:p>
    <w:p w:rsidR="00B911F5" w:rsidRDefault="00B911F5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исследовать свойства функций;</w:t>
      </w:r>
    </w:p>
    <w:p w:rsidR="00B911F5" w:rsidRPr="00B911F5" w:rsidRDefault="00B911F5" w:rsidP="001846D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1846D3" w:rsidRDefault="001846D3" w:rsidP="001846D3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получит возможность:</w:t>
      </w:r>
    </w:p>
    <w:p w:rsidR="00B911F5" w:rsidRDefault="00B911F5" w:rsidP="00B911F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проводить исследования, связанные с изучением свойств функций, в том числе с использованием компьютера;</w:t>
      </w:r>
    </w:p>
    <w:p w:rsidR="00B911F5" w:rsidRDefault="00B911F5" w:rsidP="00B911F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использовать функциональные представления и свойства функций для решения задач из различных разделов курса математики.</w:t>
      </w:r>
    </w:p>
    <w:p w:rsidR="00B911F5" w:rsidRDefault="00B911F5" w:rsidP="00B911F5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>Элементы математического анализа.</w:t>
      </w:r>
    </w:p>
    <w:p w:rsidR="00B911F5" w:rsidRDefault="00B911F5" w:rsidP="00B911F5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B911F5" w:rsidRDefault="00B911F5" w:rsidP="00B911F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-  понимать терминологию и символику, связанную с понятиями производной</w:t>
      </w:r>
      <w:r w:rsidR="00CF47B9">
        <w:rPr>
          <w:rFonts w:ascii="Times New Roman" w:hAnsi="Times New Roman"/>
          <w:i w:val="0"/>
        </w:rPr>
        <w:t>, первообразной и интеграла;</w:t>
      </w:r>
    </w:p>
    <w:p w:rsidR="00CF47B9" w:rsidRDefault="00CF47B9" w:rsidP="00B911F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решать неравенства методом интервалов;</w:t>
      </w:r>
    </w:p>
    <w:p w:rsidR="00CF47B9" w:rsidRDefault="00CF47B9" w:rsidP="00B911F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вычислять производную и первообразную функций;</w:t>
      </w:r>
    </w:p>
    <w:p w:rsidR="00CF47B9" w:rsidRDefault="00CF47B9" w:rsidP="00B911F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использовать производную для исследования и построения графиков функций;</w:t>
      </w:r>
    </w:p>
    <w:p w:rsidR="00CF47B9" w:rsidRDefault="00CF47B9" w:rsidP="00B911F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понимать геометрический смысл производной и определенного интеграла;</w:t>
      </w:r>
    </w:p>
    <w:p w:rsidR="00CF47B9" w:rsidRPr="00B911F5" w:rsidRDefault="00CF47B9" w:rsidP="00B911F5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вычислять определенный интеграл.</w:t>
      </w:r>
    </w:p>
    <w:p w:rsidR="00B911F5" w:rsidRDefault="00B911F5" w:rsidP="00B911F5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получит возможность:</w:t>
      </w:r>
    </w:p>
    <w:p w:rsidR="00CF47B9" w:rsidRDefault="00CF47B9" w:rsidP="00CF47B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сформировать представление о пределе функции в точке;</w:t>
      </w:r>
    </w:p>
    <w:p w:rsidR="00CF47B9" w:rsidRDefault="00CF47B9" w:rsidP="00CF47B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сформировать представление о применении геометрического смысла производной и интеграла в курсе математики, смежных дисциплинах;</w:t>
      </w:r>
    </w:p>
    <w:p w:rsidR="00CF47B9" w:rsidRDefault="00CF47B9" w:rsidP="00CF47B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сформировать и углубить знания об интеграле.</w:t>
      </w:r>
    </w:p>
    <w:p w:rsidR="00CF47B9" w:rsidRDefault="00CF47B9" w:rsidP="00CF47B9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>Элементы комбинаторики, вероятности и статистики.</w:t>
      </w:r>
    </w:p>
    <w:p w:rsidR="00CF47B9" w:rsidRDefault="00CF47B9" w:rsidP="00CF47B9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CF47B9" w:rsidRDefault="00CF47B9" w:rsidP="00CF47B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решать комбинаторные задачи на нахождение количества объектов или комбинаций;</w:t>
      </w:r>
    </w:p>
    <w:p w:rsidR="00CF47B9" w:rsidRDefault="00CF47B9" w:rsidP="00CF47B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-  применять формулу бинома Ньютона для преобразования </w:t>
      </w:r>
      <w:r w:rsidR="007439A6">
        <w:rPr>
          <w:rFonts w:ascii="Times New Roman" w:hAnsi="Times New Roman"/>
          <w:i w:val="0"/>
        </w:rPr>
        <w:t>в</w:t>
      </w:r>
      <w:r>
        <w:rPr>
          <w:rFonts w:ascii="Times New Roman" w:hAnsi="Times New Roman"/>
          <w:i w:val="0"/>
        </w:rPr>
        <w:t>ыражений;</w:t>
      </w:r>
    </w:p>
    <w:p w:rsidR="00CF47B9" w:rsidRDefault="007439A6" w:rsidP="00CF47B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использовать метод математической индукции для доказательства теорем и решения задач;</w:t>
      </w:r>
    </w:p>
    <w:p w:rsidR="007439A6" w:rsidRDefault="007439A6" w:rsidP="00CF47B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использовать способы представления и анализа статистических данных;</w:t>
      </w:r>
    </w:p>
    <w:p w:rsidR="007439A6" w:rsidRPr="00CF47B9" w:rsidRDefault="007439A6" w:rsidP="00CF47B9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выполнять операции над событиями и вероятностями.</w:t>
      </w:r>
    </w:p>
    <w:p w:rsidR="00CF47B9" w:rsidRDefault="00CF47B9" w:rsidP="00CF47B9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получит возможность:</w:t>
      </w:r>
    </w:p>
    <w:p w:rsidR="007439A6" w:rsidRDefault="007439A6" w:rsidP="007439A6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научиться специальным приемам решения комбинаторных задач;</w:t>
      </w:r>
    </w:p>
    <w:p w:rsidR="007439A6" w:rsidRPr="007439A6" w:rsidRDefault="007439A6" w:rsidP="007439A6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  характеризовать процессы и явления, имеющие вероятностный характер.</w:t>
      </w:r>
    </w:p>
    <w:p w:rsidR="00CF47B9" w:rsidRPr="00CF47B9" w:rsidRDefault="00CF47B9" w:rsidP="00CF47B9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</w:p>
    <w:p w:rsidR="00B911F5" w:rsidRPr="00B911F5" w:rsidRDefault="00B911F5" w:rsidP="00B911F5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i w:val="0"/>
        </w:rPr>
      </w:pPr>
    </w:p>
    <w:p w:rsidR="001846D3" w:rsidRPr="001846D3" w:rsidRDefault="001846D3" w:rsidP="001846D3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</w:p>
    <w:p w:rsidR="001846D3" w:rsidRPr="0035228E" w:rsidRDefault="001846D3" w:rsidP="0035228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</w:p>
    <w:p w:rsidR="004E3B2E" w:rsidRDefault="004E3B2E" w:rsidP="004E3B2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</w:rPr>
      </w:pPr>
    </w:p>
    <w:p w:rsidR="004E3B2E" w:rsidRPr="004E3B2E" w:rsidRDefault="004E3B2E" w:rsidP="004E3B2E">
      <w:pPr>
        <w:tabs>
          <w:tab w:val="left" w:pos="1080"/>
        </w:tabs>
        <w:spacing w:line="360" w:lineRule="auto"/>
        <w:ind w:firstLine="1077"/>
        <w:jc w:val="both"/>
        <w:rPr>
          <w:rFonts w:ascii="Times New Roman" w:hAnsi="Times New Roman"/>
          <w:b/>
          <w:i w:val="0"/>
          <w:u w:val="single"/>
        </w:rPr>
      </w:pPr>
    </w:p>
    <w:p w:rsidR="004E3B2E" w:rsidRPr="004E3B2E" w:rsidRDefault="004E3B2E" w:rsidP="004E3B2E">
      <w:pPr>
        <w:tabs>
          <w:tab w:val="left" w:pos="1080"/>
        </w:tabs>
        <w:ind w:firstLine="1077"/>
        <w:jc w:val="both"/>
        <w:rPr>
          <w:rFonts w:ascii="Times New Roman" w:hAnsi="Times New Roman"/>
          <w:b/>
        </w:rPr>
      </w:pPr>
    </w:p>
    <w:p w:rsidR="00740378" w:rsidRDefault="00740378" w:rsidP="00740378">
      <w:pPr>
        <w:tabs>
          <w:tab w:val="left" w:pos="1080"/>
        </w:tabs>
        <w:ind w:left="360"/>
        <w:jc w:val="center"/>
        <w:rPr>
          <w:rFonts w:ascii="Times New Roman" w:hAnsi="Times New Roman"/>
          <w:b/>
          <w:i w:val="0"/>
        </w:rPr>
      </w:pPr>
    </w:p>
    <w:p w:rsidR="00740378" w:rsidRDefault="00740378" w:rsidP="00740378">
      <w:pPr>
        <w:tabs>
          <w:tab w:val="left" w:pos="1080"/>
        </w:tabs>
        <w:ind w:left="360"/>
        <w:jc w:val="center"/>
        <w:rPr>
          <w:rFonts w:ascii="Times New Roman" w:hAnsi="Times New Roman"/>
          <w:b/>
          <w:i w:val="0"/>
        </w:rPr>
      </w:pPr>
    </w:p>
    <w:p w:rsidR="00740378" w:rsidRDefault="00740378" w:rsidP="00740378">
      <w:pPr>
        <w:tabs>
          <w:tab w:val="left" w:pos="1080"/>
        </w:tabs>
        <w:ind w:left="360"/>
        <w:jc w:val="center"/>
        <w:rPr>
          <w:rFonts w:ascii="Times New Roman" w:hAnsi="Times New Roman"/>
          <w:b/>
          <w:i w:val="0"/>
        </w:rPr>
      </w:pPr>
    </w:p>
    <w:p w:rsidR="00740378" w:rsidRDefault="00740378" w:rsidP="00740378">
      <w:pPr>
        <w:tabs>
          <w:tab w:val="left" w:pos="1080"/>
        </w:tabs>
        <w:ind w:left="360"/>
        <w:jc w:val="center"/>
        <w:rPr>
          <w:rFonts w:ascii="Times New Roman" w:hAnsi="Times New Roman"/>
          <w:b/>
          <w:i w:val="0"/>
        </w:rPr>
      </w:pPr>
    </w:p>
    <w:p w:rsidR="00740378" w:rsidRDefault="00740378" w:rsidP="00740378">
      <w:pPr>
        <w:tabs>
          <w:tab w:val="left" w:pos="1080"/>
        </w:tabs>
        <w:ind w:left="360"/>
        <w:jc w:val="center"/>
        <w:rPr>
          <w:rFonts w:ascii="Times New Roman" w:hAnsi="Times New Roman"/>
          <w:b/>
          <w:i w:val="0"/>
        </w:rPr>
      </w:pPr>
    </w:p>
    <w:p w:rsidR="00740378" w:rsidRDefault="00740378" w:rsidP="00740378">
      <w:pPr>
        <w:tabs>
          <w:tab w:val="left" w:pos="1080"/>
        </w:tabs>
        <w:ind w:left="360"/>
        <w:jc w:val="center"/>
        <w:rPr>
          <w:rFonts w:ascii="Times New Roman" w:hAnsi="Times New Roman"/>
          <w:b/>
          <w:i w:val="0"/>
        </w:rPr>
      </w:pPr>
    </w:p>
    <w:p w:rsidR="00740378" w:rsidRDefault="00740378" w:rsidP="00740378">
      <w:pPr>
        <w:tabs>
          <w:tab w:val="left" w:pos="1080"/>
        </w:tabs>
        <w:ind w:left="360"/>
        <w:jc w:val="center"/>
        <w:rPr>
          <w:rFonts w:ascii="Times New Roman" w:hAnsi="Times New Roman"/>
          <w:b/>
          <w:i w:val="0"/>
        </w:rPr>
      </w:pPr>
    </w:p>
    <w:p w:rsidR="00740378" w:rsidRDefault="00740378" w:rsidP="00187558">
      <w:pPr>
        <w:tabs>
          <w:tab w:val="left" w:pos="1080"/>
        </w:tabs>
        <w:rPr>
          <w:rFonts w:ascii="Times New Roman" w:hAnsi="Times New Roman"/>
          <w:b/>
          <w:i w:val="0"/>
        </w:rPr>
      </w:pPr>
    </w:p>
    <w:p w:rsidR="000D1C88" w:rsidRDefault="000D1C88" w:rsidP="000D1C88">
      <w:pPr>
        <w:pStyle w:val="a6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КАЛЕНДАРНО-ТЕМАТИЧЕСКОЕ ПЛАНИРОВАНИЕ</w:t>
      </w:r>
    </w:p>
    <w:p w:rsidR="000D1C88" w:rsidRDefault="000D1C88" w:rsidP="000D1C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Класс:  11</w:t>
      </w:r>
    </w:p>
    <w:p w:rsidR="000D1C88" w:rsidRDefault="000D1C88" w:rsidP="000D1C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часа в неделю, всего 136 часов</w:t>
      </w:r>
    </w:p>
    <w:p w:rsidR="000D1C88" w:rsidRDefault="000D1C88" w:rsidP="000D1C88">
      <w:pPr>
        <w:rPr>
          <w:rFonts w:ascii="Times New Roman" w:hAnsi="Times New Roman"/>
          <w:b/>
        </w:rPr>
      </w:pPr>
    </w:p>
    <w:tbl>
      <w:tblPr>
        <w:tblStyle w:val="a3"/>
        <w:tblW w:w="1120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389"/>
        <w:gridCol w:w="709"/>
        <w:gridCol w:w="1560"/>
        <w:gridCol w:w="1419"/>
        <w:gridCol w:w="1561"/>
      </w:tblGrid>
      <w:tr w:rsidR="000D1C88" w:rsidTr="000D1C88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№ §</w:t>
            </w:r>
          </w:p>
        </w:tc>
        <w:tc>
          <w:tcPr>
            <w:tcW w:w="5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Содержание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Кол</w:t>
            </w:r>
          </w:p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час</w:t>
            </w:r>
          </w:p>
        </w:tc>
        <w:tc>
          <w:tcPr>
            <w:tcW w:w="2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Дата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Примечание</w:t>
            </w:r>
          </w:p>
        </w:tc>
      </w:tr>
      <w:tr w:rsidR="000D1C88" w:rsidTr="00B74D34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факт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rPr>
                <w:rFonts w:ascii="Times New Roman" w:hAnsi="Times New Roman"/>
                <w:i w:val="0"/>
                <w:lang w:eastAsia="en-US"/>
              </w:rPr>
            </w:pPr>
          </w:p>
        </w:tc>
      </w:tr>
      <w:tr w:rsidR="000D1C88" w:rsidTr="000D1C88">
        <w:tc>
          <w:tcPr>
            <w:tcW w:w="5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rPr>
                <w:rFonts w:ascii="Times New Roman" w:eastAsiaTheme="minorEastAsia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  <w:lang w:eastAsia="en-US"/>
              </w:rPr>
              <w:t>Повторение курса алгебры 10 класса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1C88" w:rsidRDefault="000D1C88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1C88" w:rsidRDefault="000D1C88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rPr>
                <w:rFonts w:ascii="Times New Roman" w:eastAsiaTheme="minorEastAsia" w:hAnsi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i w:val="0"/>
                <w:sz w:val="22"/>
                <w:szCs w:val="22"/>
                <w:lang w:eastAsia="en-US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jc w:val="center"/>
              <w:rPr>
                <w:rFonts w:ascii="Times New Roman" w:eastAsiaTheme="minorEastAsia" w:hAnsi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i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2,4,8,9,9,11.09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1C88" w:rsidRDefault="000D1C88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1C88" w:rsidRDefault="000D1C88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Контрольная работа (входная диагностика)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C88" w:rsidRDefault="000D1C8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1C88" w:rsidRDefault="000D1C88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Глава 1. Показательная и логарифмическая функции.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b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10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Степень с произвольным действительным показателем. Показательная функция.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15,16,16.09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Показательные уравнения.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18,22,25,29.09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Показательные неравенства.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30,30.09; 2.10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№ 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Логарифм и его свойства.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7,7,9,13.10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Логарифмическая функция и ее свойства.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14,14.10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15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Логарифмические уравнения.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16,20,21,21.10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16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Логарифмические неравенства.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23,27,28.10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17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Производные показательной и логарифмической функций.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28,30.10; 10.11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№ 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Глава 3. Интеграл и его применение.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18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Первообразная.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13,17.11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19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Правила нахождения первообразной.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18,18,20.11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20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Площадь криволинейной трапеции. Определенный интеграл.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24,25,25.11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21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Вычисление объемов тел.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27.11; 1.12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№ 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Глава 4. Элементы теории вероятностей.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22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Операции над событиями.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4,8,9.12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23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Зависимые и независимые события.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9,11,15.12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24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Схема Бернулли.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16,16,18.12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25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Случайные величины и их характеристики.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22,23.12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№ 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Повторение курса алгебры и начал математического анализа.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B74D3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Повторение курса алгебры 7-11 классов.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27.01, …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№8.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19,19.05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1C88" w:rsidTr="000D1C88">
        <w:tc>
          <w:tcPr>
            <w:tcW w:w="5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right"/>
              <w:rPr>
                <w:rFonts w:ascii="Times New Roman" w:hAnsi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lang w:eastAsia="en-US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C88" w:rsidRDefault="000D1C88">
            <w:pPr>
              <w:jc w:val="center"/>
              <w:rPr>
                <w:rFonts w:ascii="Times New Roman" w:hAnsi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lang w:eastAsia="en-US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88" w:rsidRDefault="000D1C8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B74D34" w:rsidRDefault="00B74D34" w:rsidP="000D1C88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lang w:bidi="ru-RU"/>
        </w:rPr>
      </w:pPr>
    </w:p>
    <w:p w:rsidR="00B74D34" w:rsidRDefault="00B74D34" w:rsidP="000D1C88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lang w:bidi="ru-RU"/>
        </w:rPr>
      </w:pPr>
    </w:p>
    <w:p w:rsidR="00B74D34" w:rsidRDefault="00B74D34" w:rsidP="000D1C88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lang w:bidi="ru-RU"/>
        </w:rPr>
      </w:pPr>
    </w:p>
    <w:p w:rsidR="00B74D34" w:rsidRDefault="00B74D34" w:rsidP="000D1C88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lang w:bidi="ru-RU"/>
        </w:rPr>
      </w:pPr>
    </w:p>
    <w:p w:rsidR="00F2232A" w:rsidRDefault="00F2232A" w:rsidP="000D1C88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lang w:bidi="ru-RU"/>
        </w:rPr>
      </w:pPr>
      <w:r w:rsidRPr="00F2232A">
        <w:rPr>
          <w:rFonts w:ascii="Times New Roman" w:hAnsi="Times New Roman"/>
          <w:b/>
          <w:i w:val="0"/>
          <w:color w:val="000000"/>
          <w:lang w:bidi="ru-RU"/>
        </w:rPr>
        <w:lastRenderedPageBreak/>
        <w:t>СПИСОК ИСПОЛЬЗОВАННЫХ ИСТОЧНИКОВ</w:t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>Учебники в печатной и электронной форме:</w:t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 xml:space="preserve">1. </w:t>
      </w:r>
      <w:proofErr w:type="gramStart"/>
      <w:r w:rsidRPr="00CA52E7">
        <w:rPr>
          <w:rStyle w:val="c1"/>
          <w:color w:val="000000"/>
        </w:rPr>
        <w:t>Мерзляк</w:t>
      </w:r>
      <w:proofErr w:type="gramEnd"/>
      <w:r w:rsidRPr="00CA52E7">
        <w:rPr>
          <w:rStyle w:val="c1"/>
          <w:color w:val="000000"/>
        </w:rPr>
        <w:t xml:space="preserve"> А.Г., </w:t>
      </w:r>
      <w:proofErr w:type="spellStart"/>
      <w:r w:rsidRPr="00CA52E7">
        <w:rPr>
          <w:rStyle w:val="c1"/>
          <w:color w:val="000000"/>
        </w:rPr>
        <w:t>Номировский</w:t>
      </w:r>
      <w:proofErr w:type="spellEnd"/>
      <w:r w:rsidRPr="00CA52E7">
        <w:rPr>
          <w:rStyle w:val="c1"/>
          <w:color w:val="000000"/>
        </w:rPr>
        <w:t xml:space="preserve"> Д.А., Полонский В.Б., Якир М.С. « Алгебра и начала математического анализа. 11 класс. Базовый уровень». Учебник для учащихся общеобразовательных организаций, М. </w:t>
      </w:r>
      <w:proofErr w:type="spellStart"/>
      <w:r w:rsidRPr="00CA52E7">
        <w:rPr>
          <w:rStyle w:val="c1"/>
          <w:color w:val="000000"/>
        </w:rPr>
        <w:t>Вентана</w:t>
      </w:r>
      <w:proofErr w:type="spellEnd"/>
      <w:r w:rsidRPr="00CA52E7">
        <w:rPr>
          <w:rStyle w:val="c1"/>
          <w:color w:val="000000"/>
        </w:rPr>
        <w:t>-Граф, 2020г.;</w:t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>Методические пособия:</w:t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 xml:space="preserve">2. Буцко Е.В., </w:t>
      </w:r>
      <w:proofErr w:type="gramStart"/>
      <w:r w:rsidRPr="00CA52E7">
        <w:rPr>
          <w:rStyle w:val="c1"/>
          <w:color w:val="000000"/>
        </w:rPr>
        <w:t>Мерзляк</w:t>
      </w:r>
      <w:proofErr w:type="gramEnd"/>
      <w:r w:rsidRPr="00CA52E7">
        <w:rPr>
          <w:rStyle w:val="c1"/>
          <w:color w:val="000000"/>
        </w:rPr>
        <w:t xml:space="preserve"> А.Г., </w:t>
      </w:r>
      <w:proofErr w:type="spellStart"/>
      <w:r w:rsidRPr="00CA52E7">
        <w:rPr>
          <w:rStyle w:val="c1"/>
          <w:color w:val="000000"/>
        </w:rPr>
        <w:t>Номировский</w:t>
      </w:r>
      <w:proofErr w:type="spellEnd"/>
      <w:r w:rsidRPr="00CA52E7">
        <w:rPr>
          <w:rStyle w:val="c1"/>
          <w:color w:val="000000"/>
        </w:rPr>
        <w:t xml:space="preserve"> Д.А., Полонский </w:t>
      </w:r>
      <w:proofErr w:type="spellStart"/>
      <w:r w:rsidRPr="00CA52E7">
        <w:rPr>
          <w:rStyle w:val="c1"/>
          <w:color w:val="000000"/>
        </w:rPr>
        <w:t>В.Б.,Якир</w:t>
      </w:r>
      <w:proofErr w:type="spellEnd"/>
      <w:r w:rsidRPr="00CA52E7">
        <w:rPr>
          <w:rStyle w:val="c1"/>
          <w:color w:val="000000"/>
        </w:rPr>
        <w:t xml:space="preserve"> М.С. «Алгебра и начала математического анализа. 11 класс. Базовый уровень». Методическое пособие, М. </w:t>
      </w:r>
      <w:proofErr w:type="spellStart"/>
      <w:r w:rsidRPr="00CA52E7">
        <w:rPr>
          <w:rStyle w:val="c1"/>
          <w:color w:val="000000"/>
        </w:rPr>
        <w:t>Вентана</w:t>
      </w:r>
      <w:proofErr w:type="spellEnd"/>
      <w:r w:rsidRPr="00CA52E7">
        <w:rPr>
          <w:rStyle w:val="c1"/>
          <w:color w:val="000000"/>
        </w:rPr>
        <w:t>-Граф, 2020г.</w:t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 xml:space="preserve">3. Дидактический материал «Алгебра и начала анализа. 11 класс» Буцко Е.В., </w:t>
      </w:r>
      <w:proofErr w:type="gramStart"/>
      <w:r w:rsidRPr="00CA52E7">
        <w:rPr>
          <w:rStyle w:val="c1"/>
          <w:color w:val="000000"/>
        </w:rPr>
        <w:t>Мерзляк</w:t>
      </w:r>
      <w:proofErr w:type="gramEnd"/>
      <w:r w:rsidRPr="00CA52E7">
        <w:rPr>
          <w:rStyle w:val="c1"/>
          <w:color w:val="000000"/>
        </w:rPr>
        <w:t xml:space="preserve"> А.Г., </w:t>
      </w:r>
      <w:proofErr w:type="spellStart"/>
      <w:r w:rsidRPr="00CA52E7">
        <w:rPr>
          <w:rStyle w:val="c1"/>
          <w:color w:val="000000"/>
        </w:rPr>
        <w:t>Номировский</w:t>
      </w:r>
      <w:proofErr w:type="spellEnd"/>
      <w:r w:rsidRPr="00CA52E7">
        <w:rPr>
          <w:rStyle w:val="c1"/>
          <w:color w:val="000000"/>
        </w:rPr>
        <w:t xml:space="preserve"> Д.А., Полонский </w:t>
      </w:r>
      <w:proofErr w:type="spellStart"/>
      <w:r w:rsidRPr="00CA52E7">
        <w:rPr>
          <w:rStyle w:val="c1"/>
          <w:color w:val="000000"/>
        </w:rPr>
        <w:t>В.Б.,Якир</w:t>
      </w:r>
      <w:proofErr w:type="spellEnd"/>
      <w:r w:rsidRPr="00CA52E7">
        <w:rPr>
          <w:rStyle w:val="c1"/>
          <w:color w:val="000000"/>
        </w:rPr>
        <w:t xml:space="preserve"> М.С., М. ,</w:t>
      </w:r>
      <w:proofErr w:type="spellStart"/>
      <w:r w:rsidRPr="00CA52E7">
        <w:rPr>
          <w:rStyle w:val="c1"/>
          <w:color w:val="000000"/>
        </w:rPr>
        <w:t>Вентана</w:t>
      </w:r>
      <w:proofErr w:type="spellEnd"/>
      <w:r w:rsidRPr="00CA52E7">
        <w:rPr>
          <w:rStyle w:val="c1"/>
          <w:color w:val="000000"/>
        </w:rPr>
        <w:t xml:space="preserve"> – Граф,2020г.</w:t>
      </w:r>
    </w:p>
    <w:p w:rsidR="00CA52E7" w:rsidRPr="00CA52E7" w:rsidRDefault="00CA52E7" w:rsidP="00CA52E7">
      <w:pPr>
        <w:pStyle w:val="c53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 xml:space="preserve">4.Математика. ЕГЭ. Практикум. 2020 г. </w:t>
      </w:r>
      <w:proofErr w:type="gramStart"/>
      <w:r w:rsidRPr="00CA52E7">
        <w:rPr>
          <w:rStyle w:val="c1"/>
          <w:color w:val="000000"/>
        </w:rPr>
        <w:t xml:space="preserve">( </w:t>
      </w:r>
      <w:proofErr w:type="gramEnd"/>
      <w:r w:rsidRPr="00CA52E7">
        <w:rPr>
          <w:rStyle w:val="c1"/>
          <w:color w:val="000000"/>
        </w:rPr>
        <w:t>авт. Л.Д. Лаппо, М.А. Попов)</w:t>
      </w:r>
      <w:r w:rsidRPr="00CA52E7">
        <w:rPr>
          <w:color w:val="000000"/>
        </w:rPr>
        <w:br/>
      </w:r>
      <w:r w:rsidRPr="00CA52E7">
        <w:rPr>
          <w:rStyle w:val="c1"/>
          <w:color w:val="000000"/>
        </w:rPr>
        <w:t>5.Литература для подготовки к ЕГЭ</w:t>
      </w:r>
      <w:r w:rsidRPr="00CA52E7">
        <w:rPr>
          <w:color w:val="000000"/>
        </w:rPr>
        <w:br/>
      </w:r>
      <w:r w:rsidRPr="00CA52E7">
        <w:rPr>
          <w:rStyle w:val="c1"/>
          <w:color w:val="000000"/>
        </w:rPr>
        <w:t>Приложения к рабочей программе, алгебра и начала математического анализа (базовый уровень)10 - 11 классы:</w:t>
      </w:r>
      <w:r w:rsidRPr="00CA52E7">
        <w:rPr>
          <w:color w:val="000000"/>
        </w:rPr>
        <w:br/>
      </w:r>
      <w:r w:rsidRPr="00CA52E7">
        <w:rPr>
          <w:rStyle w:val="c1"/>
          <w:color w:val="000000"/>
        </w:rPr>
        <w:t>Самостоятельные и контрольные работы по всем темам курса.</w:t>
      </w:r>
      <w:r w:rsidRPr="00CA52E7">
        <w:rPr>
          <w:color w:val="000000"/>
        </w:rPr>
        <w:br/>
      </w:r>
      <w:r w:rsidRPr="00CA52E7">
        <w:rPr>
          <w:rStyle w:val="c32"/>
          <w:b/>
          <w:bCs/>
          <w:color w:val="000000"/>
        </w:rPr>
        <w:t>Интернет-ресурсы        </w:t>
      </w:r>
      <w:proofErr w:type="spellStart"/>
      <w:r w:rsidRPr="00CA52E7">
        <w:rPr>
          <w:rStyle w:val="c1"/>
          <w:color w:val="000000"/>
        </w:rPr>
        <w:t>www</w:t>
      </w:r>
      <w:proofErr w:type="spellEnd"/>
      <w:r w:rsidRPr="00CA52E7">
        <w:rPr>
          <w:rStyle w:val="c1"/>
          <w:color w:val="000000"/>
        </w:rPr>
        <w:t>. </w:t>
      </w:r>
      <w:proofErr w:type="spellStart"/>
      <w:r w:rsidRPr="00CA52E7">
        <w:rPr>
          <w:rStyle w:val="c49"/>
          <w:color w:val="0000FF"/>
          <w:u w:val="single"/>
        </w:rPr>
        <w:fldChar w:fldCharType="begin"/>
      </w:r>
      <w:r w:rsidRPr="00CA52E7">
        <w:rPr>
          <w:rStyle w:val="c49"/>
          <w:color w:val="0000FF"/>
          <w:u w:val="single"/>
        </w:rPr>
        <w:instrText xml:space="preserve"> HYPERLINK "https://www.google.com/url?q=http://www.edu.ru/index.php&amp;sa=D&amp;ust=1603656461025000&amp;usg=AOvVaw2gS3B42FQiRyG-6_FgOsUX" </w:instrText>
      </w:r>
      <w:r w:rsidRPr="00CA52E7">
        <w:rPr>
          <w:rStyle w:val="c49"/>
          <w:color w:val="0000FF"/>
          <w:u w:val="single"/>
        </w:rPr>
        <w:fldChar w:fldCharType="separate"/>
      </w:r>
      <w:r w:rsidRPr="00CA52E7">
        <w:rPr>
          <w:rStyle w:val="a9"/>
          <w:rFonts w:eastAsiaTheme="majorEastAsia"/>
        </w:rPr>
        <w:t>edu</w:t>
      </w:r>
      <w:proofErr w:type="spellEnd"/>
      <w:r w:rsidRPr="00CA52E7">
        <w:rPr>
          <w:rStyle w:val="c49"/>
          <w:color w:val="0000FF"/>
          <w:u w:val="single"/>
        </w:rPr>
        <w:fldChar w:fldCharType="end"/>
      </w:r>
      <w:r w:rsidRPr="00CA52E7">
        <w:rPr>
          <w:rStyle w:val="c1"/>
          <w:color w:val="000000"/>
        </w:rPr>
        <w:t>  -  "Российское образование"  Федеральный портал.</w:t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>www.</w:t>
      </w:r>
      <w:hyperlink r:id="rId7" w:history="1">
        <w:r w:rsidRPr="00CA52E7">
          <w:rPr>
            <w:rStyle w:val="a9"/>
            <w:rFonts w:eastAsiaTheme="majorEastAsia"/>
          </w:rPr>
          <w:t>school.edu</w:t>
        </w:r>
      </w:hyperlink>
      <w:r w:rsidRPr="00CA52E7">
        <w:rPr>
          <w:rStyle w:val="c1"/>
          <w:color w:val="000000"/>
        </w:rPr>
        <w:t>  -  "Российский общеобразовательный портал".</w:t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>www.school-collection.edu.ru/  Единая коллекция цифровых образовательных ресурсов</w:t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>www.mathvaz.ru  -  </w:t>
      </w:r>
      <w:proofErr w:type="spellStart"/>
      <w:r w:rsidRPr="00CA52E7">
        <w:rPr>
          <w:rStyle w:val="c49"/>
          <w:color w:val="0000FF"/>
          <w:u w:val="single"/>
        </w:rPr>
        <w:fldChar w:fldCharType="begin"/>
      </w:r>
      <w:r w:rsidRPr="00CA52E7">
        <w:rPr>
          <w:rStyle w:val="c49"/>
          <w:color w:val="0000FF"/>
          <w:u w:val="single"/>
        </w:rPr>
        <w:instrText xml:space="preserve"> HYPERLINK "https://www.google.com/url?q=http://www.mathvaz.ru/&amp;sa=D&amp;ust=1603656461026000&amp;usg=AOvVaw2KFY6phZCvVQAt0XI40niz" </w:instrText>
      </w:r>
      <w:r w:rsidRPr="00CA52E7">
        <w:rPr>
          <w:rStyle w:val="c49"/>
          <w:color w:val="0000FF"/>
          <w:u w:val="single"/>
        </w:rPr>
        <w:fldChar w:fldCharType="separate"/>
      </w:r>
      <w:r w:rsidRPr="00CA52E7">
        <w:rPr>
          <w:rStyle w:val="a9"/>
          <w:rFonts w:eastAsiaTheme="majorEastAsia"/>
        </w:rPr>
        <w:t>doc</w:t>
      </w:r>
      <w:proofErr w:type="gramStart"/>
      <w:r w:rsidRPr="00CA52E7">
        <w:rPr>
          <w:rStyle w:val="a9"/>
          <w:rFonts w:eastAsiaTheme="majorEastAsia"/>
        </w:rPr>
        <w:t>ье</w:t>
      </w:r>
      <w:proofErr w:type="spellEnd"/>
      <w:proofErr w:type="gramEnd"/>
      <w:r w:rsidRPr="00CA52E7">
        <w:rPr>
          <w:rStyle w:val="a9"/>
          <w:rFonts w:eastAsiaTheme="majorEastAsia"/>
        </w:rPr>
        <w:t xml:space="preserve"> школьного учителя математики</w:t>
      </w:r>
      <w:r w:rsidRPr="00CA52E7">
        <w:rPr>
          <w:rStyle w:val="c49"/>
          <w:color w:val="0000FF"/>
          <w:u w:val="single"/>
        </w:rPr>
        <w:fldChar w:fldCharType="end"/>
      </w:r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r w:rsidRPr="00CA52E7">
        <w:rPr>
          <w:rStyle w:val="c1"/>
          <w:color w:val="000000"/>
        </w:rPr>
        <w:t>Документация,  рабочие материалы для учителя математики</w:t>
      </w:r>
      <w:r w:rsidRPr="00CA52E7">
        <w:rPr>
          <w:color w:val="000000"/>
        </w:rPr>
        <w:br/>
      </w:r>
      <w:hyperlink r:id="rId8" w:history="1">
        <w:r w:rsidRPr="00CA52E7">
          <w:rPr>
            <w:rStyle w:val="a9"/>
            <w:rFonts w:eastAsiaTheme="majorEastAsia"/>
          </w:rPr>
          <w:t>www.it-n.ru</w:t>
        </w:r>
      </w:hyperlink>
      <w:r w:rsidRPr="00CA52E7">
        <w:rPr>
          <w:rStyle w:val="c40"/>
          <w:color w:val="000000"/>
          <w:u w:val="single"/>
        </w:rPr>
        <w:t> </w:t>
      </w:r>
      <w:hyperlink r:id="rId9" w:history="1">
        <w:r w:rsidRPr="00CA52E7">
          <w:rPr>
            <w:rStyle w:val="a9"/>
            <w:rFonts w:eastAsiaTheme="majorEastAsia"/>
            <w:b/>
            <w:bCs/>
          </w:rPr>
          <w:t>"Сеть творческих учителей"</w:t>
        </w:r>
      </w:hyperlink>
    </w:p>
    <w:p w:rsidR="00CA52E7" w:rsidRPr="00CA52E7" w:rsidRDefault="00CA52E7" w:rsidP="00CA52E7">
      <w:pPr>
        <w:pStyle w:val="c17"/>
        <w:spacing w:before="0" w:beforeAutospacing="0" w:after="0" w:afterAutospacing="0"/>
        <w:rPr>
          <w:color w:val="000000"/>
        </w:rPr>
      </w:pPr>
      <w:proofErr w:type="spellStart"/>
      <w:r w:rsidRPr="00CA52E7">
        <w:rPr>
          <w:rStyle w:val="c1"/>
          <w:color w:val="000000"/>
        </w:rPr>
        <w:t>www</w:t>
      </w:r>
      <w:proofErr w:type="spellEnd"/>
      <w:r w:rsidRPr="00CA52E7">
        <w:rPr>
          <w:rStyle w:val="c1"/>
          <w:color w:val="000000"/>
        </w:rPr>
        <w:t xml:space="preserve"> .</w:t>
      </w:r>
      <w:hyperlink r:id="rId10" w:history="1">
        <w:r w:rsidRPr="00CA52E7">
          <w:rPr>
            <w:rStyle w:val="a9"/>
            <w:rFonts w:eastAsiaTheme="majorEastAsia"/>
          </w:rPr>
          <w:t>festival.1september.ru</w:t>
        </w:r>
      </w:hyperlink>
      <w:r w:rsidRPr="00CA52E7">
        <w:rPr>
          <w:rStyle w:val="c1"/>
          <w:color w:val="000000"/>
        </w:rPr>
        <w:t>    Фестиваль педагогических идей "Открытый урок"  </w:t>
      </w:r>
    </w:p>
    <w:p w:rsidR="00F2232A" w:rsidRPr="00CA52E7" w:rsidRDefault="00F2232A" w:rsidP="00CA52E7">
      <w:pPr>
        <w:spacing w:line="360" w:lineRule="auto"/>
        <w:ind w:firstLine="709"/>
        <w:jc w:val="center"/>
        <w:rPr>
          <w:rFonts w:ascii="Times New Roman" w:hAnsi="Times New Roman"/>
          <w:b/>
          <w:i w:val="0"/>
        </w:rPr>
      </w:pPr>
    </w:p>
    <w:sectPr w:rsidR="00F2232A" w:rsidRPr="00CA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2ED"/>
    <w:multiLevelType w:val="hybridMultilevel"/>
    <w:tmpl w:val="4EA0C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B0B36"/>
    <w:multiLevelType w:val="hybridMultilevel"/>
    <w:tmpl w:val="E7B8FC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0E12"/>
    <w:multiLevelType w:val="hybridMultilevel"/>
    <w:tmpl w:val="1C1479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766AE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16323"/>
    <w:multiLevelType w:val="hybridMultilevel"/>
    <w:tmpl w:val="15E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15AF3"/>
    <w:multiLevelType w:val="hybridMultilevel"/>
    <w:tmpl w:val="A18A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942DD"/>
    <w:multiLevelType w:val="hybridMultilevel"/>
    <w:tmpl w:val="C5421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75"/>
    <w:rsid w:val="00063F1F"/>
    <w:rsid w:val="00075094"/>
    <w:rsid w:val="000A5D13"/>
    <w:rsid w:val="000B36BA"/>
    <w:rsid w:val="000B6193"/>
    <w:rsid w:val="000D1C88"/>
    <w:rsid w:val="001049F7"/>
    <w:rsid w:val="00117C81"/>
    <w:rsid w:val="00170E69"/>
    <w:rsid w:val="001846D3"/>
    <w:rsid w:val="00187558"/>
    <w:rsid w:val="002715E7"/>
    <w:rsid w:val="00285F7A"/>
    <w:rsid w:val="002B71C6"/>
    <w:rsid w:val="00334601"/>
    <w:rsid w:val="0035228E"/>
    <w:rsid w:val="00352ABF"/>
    <w:rsid w:val="00371655"/>
    <w:rsid w:val="003910F4"/>
    <w:rsid w:val="003F4293"/>
    <w:rsid w:val="0043233C"/>
    <w:rsid w:val="00485E51"/>
    <w:rsid w:val="004E3B2E"/>
    <w:rsid w:val="005D77AC"/>
    <w:rsid w:val="005F6FD4"/>
    <w:rsid w:val="00740378"/>
    <w:rsid w:val="007439A6"/>
    <w:rsid w:val="007E1CD7"/>
    <w:rsid w:val="007E4BAB"/>
    <w:rsid w:val="008A786A"/>
    <w:rsid w:val="008F0349"/>
    <w:rsid w:val="00905DC4"/>
    <w:rsid w:val="00916A44"/>
    <w:rsid w:val="0098293E"/>
    <w:rsid w:val="00984B75"/>
    <w:rsid w:val="009A1021"/>
    <w:rsid w:val="00A10219"/>
    <w:rsid w:val="00A178EF"/>
    <w:rsid w:val="00A87D93"/>
    <w:rsid w:val="00B17C4C"/>
    <w:rsid w:val="00B74D34"/>
    <w:rsid w:val="00B911F5"/>
    <w:rsid w:val="00BC55FD"/>
    <w:rsid w:val="00CA2F68"/>
    <w:rsid w:val="00CA52E7"/>
    <w:rsid w:val="00CD668D"/>
    <w:rsid w:val="00CF3B0F"/>
    <w:rsid w:val="00CF47B9"/>
    <w:rsid w:val="00D01170"/>
    <w:rsid w:val="00D417FE"/>
    <w:rsid w:val="00D672D9"/>
    <w:rsid w:val="00E36D66"/>
    <w:rsid w:val="00E51F47"/>
    <w:rsid w:val="00E93AB5"/>
    <w:rsid w:val="00ED1889"/>
    <w:rsid w:val="00EF4BB5"/>
    <w:rsid w:val="00EF4EDE"/>
    <w:rsid w:val="00F1301E"/>
    <w:rsid w:val="00F2232A"/>
    <w:rsid w:val="00F3734F"/>
    <w:rsid w:val="00F7196F"/>
    <w:rsid w:val="00F77103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78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0378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  <w:lang w:eastAsia="en-US"/>
    </w:rPr>
  </w:style>
  <w:style w:type="table" w:styleId="a3">
    <w:name w:val="Table Grid"/>
    <w:basedOn w:val="a1"/>
    <w:uiPriority w:val="59"/>
    <w:rsid w:val="00D0117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5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58"/>
    <w:rPr>
      <w:rFonts w:ascii="Segoe UI" w:eastAsia="Times New Roman" w:hAnsi="Segoe UI" w:cs="Segoe UI"/>
      <w:i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E1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E1CD7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F2232A"/>
    <w:pPr>
      <w:ind w:left="720"/>
      <w:contextualSpacing/>
    </w:pPr>
  </w:style>
  <w:style w:type="paragraph" w:customStyle="1" w:styleId="c17">
    <w:name w:val="c17"/>
    <w:basedOn w:val="a"/>
    <w:rsid w:val="00CA52E7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c1">
    <w:name w:val="c1"/>
    <w:basedOn w:val="a0"/>
    <w:rsid w:val="00CA52E7"/>
  </w:style>
  <w:style w:type="paragraph" w:customStyle="1" w:styleId="c53">
    <w:name w:val="c53"/>
    <w:basedOn w:val="a"/>
    <w:rsid w:val="00CA52E7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c32">
    <w:name w:val="c32"/>
    <w:basedOn w:val="a0"/>
    <w:rsid w:val="00CA52E7"/>
  </w:style>
  <w:style w:type="character" w:customStyle="1" w:styleId="c49">
    <w:name w:val="c49"/>
    <w:basedOn w:val="a0"/>
    <w:rsid w:val="00CA52E7"/>
  </w:style>
  <w:style w:type="character" w:styleId="a9">
    <w:name w:val="Hyperlink"/>
    <w:basedOn w:val="a0"/>
    <w:uiPriority w:val="99"/>
    <w:semiHidden/>
    <w:unhideWhenUsed/>
    <w:rsid w:val="00CA52E7"/>
    <w:rPr>
      <w:color w:val="0000FF"/>
      <w:u w:val="single"/>
    </w:rPr>
  </w:style>
  <w:style w:type="character" w:customStyle="1" w:styleId="c40">
    <w:name w:val="c40"/>
    <w:basedOn w:val="a0"/>
    <w:rsid w:val="00CA5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78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0378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  <w:lang w:eastAsia="en-US"/>
    </w:rPr>
  </w:style>
  <w:style w:type="table" w:styleId="a3">
    <w:name w:val="Table Grid"/>
    <w:basedOn w:val="a1"/>
    <w:uiPriority w:val="59"/>
    <w:rsid w:val="00D0117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5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58"/>
    <w:rPr>
      <w:rFonts w:ascii="Segoe UI" w:eastAsia="Times New Roman" w:hAnsi="Segoe UI" w:cs="Segoe UI"/>
      <w:i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E1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E1CD7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F2232A"/>
    <w:pPr>
      <w:ind w:left="720"/>
      <w:contextualSpacing/>
    </w:pPr>
  </w:style>
  <w:style w:type="paragraph" w:customStyle="1" w:styleId="c17">
    <w:name w:val="c17"/>
    <w:basedOn w:val="a"/>
    <w:rsid w:val="00CA52E7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c1">
    <w:name w:val="c1"/>
    <w:basedOn w:val="a0"/>
    <w:rsid w:val="00CA52E7"/>
  </w:style>
  <w:style w:type="paragraph" w:customStyle="1" w:styleId="c53">
    <w:name w:val="c53"/>
    <w:basedOn w:val="a"/>
    <w:rsid w:val="00CA52E7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c32">
    <w:name w:val="c32"/>
    <w:basedOn w:val="a0"/>
    <w:rsid w:val="00CA52E7"/>
  </w:style>
  <w:style w:type="character" w:customStyle="1" w:styleId="c49">
    <w:name w:val="c49"/>
    <w:basedOn w:val="a0"/>
    <w:rsid w:val="00CA52E7"/>
  </w:style>
  <w:style w:type="character" w:styleId="a9">
    <w:name w:val="Hyperlink"/>
    <w:basedOn w:val="a0"/>
    <w:uiPriority w:val="99"/>
    <w:semiHidden/>
    <w:unhideWhenUsed/>
    <w:rsid w:val="00CA52E7"/>
    <w:rPr>
      <w:color w:val="0000FF"/>
      <w:u w:val="single"/>
    </w:rPr>
  </w:style>
  <w:style w:type="character" w:customStyle="1" w:styleId="c40">
    <w:name w:val="c40"/>
    <w:basedOn w:val="a0"/>
    <w:rsid w:val="00CA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t-n.ru&amp;sa=D&amp;ust=1603656461026000&amp;usg=AOvVaw1fW3_6C3hjVRJwLN-BpVw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school.edu.ru/&amp;sa=D&amp;ust=1603656461025000&amp;usg=AOvVaw2Wwl5cE-NwUsRGlEUKaVS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festival.1september.ru/&amp;sa=D&amp;ust=1603656461026000&amp;usg=AOvVaw3vIKLmZLYXQodA8vnK1H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it-n.ru/&amp;sa=D&amp;ust=1603656461026000&amp;usg=AOvVaw0Svpqc8CTEI5JtCQomrGU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2020-09-16T14:51:00Z</cp:lastPrinted>
  <dcterms:created xsi:type="dcterms:W3CDTF">2023-09-22T05:53:00Z</dcterms:created>
  <dcterms:modified xsi:type="dcterms:W3CDTF">2023-09-22T05:53:00Z</dcterms:modified>
</cp:coreProperties>
</file>