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-539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Аннотация к рабочей программе по литературе ФГОС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right="-599"/>
        <w:jc w:val="center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10-11 класс (базовый уровень)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38" w:lineRule="auto"/>
        <w:ind w:left="120" w:firstLine="1126"/>
        <w:jc w:val="both"/>
        <w:rPr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sz w:val="28"/>
          <w:szCs w:val="28"/>
          <w:rtl w:val="0"/>
        </w:rPr>
        <w:t xml:space="preserve">Рабочая программа по литературе для 10 класса составлена в соответствии с основными положениями Федерального государственного образовательного стандарта среднего общего образования, на основе примерной Программы общего образования по литературе, авторской программы по литературе Ю.В. Лебедева (М.: Просвещение, 2016) Учебного плана МБОУ Целинная СОШ на 2020-2022 учебный год.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2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Обоснование выбора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36" w:lineRule="auto"/>
        <w:ind w:left="540" w:firstLine="0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Для реализации рабочей программы выбран учебно-методический комплект, ориентированный на базовый уровень изучения литературы и содержащий необходимый материал по всем разделам Примерной программы: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1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1260"/>
        </w:tabs>
        <w:spacing w:line="235" w:lineRule="auto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       Литература. Примерные рабочие программы. Предметная линия учебников под ред. В. П. Журавлева, Ю. В. Лебедева. 10—11 классы : учеб. пособие для общеобразоват. организаций : базовый уровень / А. Н. Романова, Н. В. Шуваева; [под ред. В. П. Журавлева, Ю. В. Лебедева]. — М. : Просвещение, 2019. </w:t>
      </w:r>
      <w:r w:rsidDel="00000000" w:rsidR="00000000" w:rsidRPr="00000000">
        <w:rPr>
          <w:b w:val="1"/>
          <w:sz w:val="28"/>
          <w:szCs w:val="28"/>
          <w:rtl w:val="0"/>
        </w:rPr>
        <w:t xml:space="preserve">Актуальность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14.399999999999999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38" w:lineRule="auto"/>
        <w:jc w:val="both"/>
        <w:rPr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Литература </w:t>
      </w:r>
      <w:r w:rsidDel="00000000" w:rsidR="00000000" w:rsidRPr="00000000">
        <w:rPr>
          <w:sz w:val="28"/>
          <w:szCs w:val="28"/>
          <w:rtl w:val="0"/>
        </w:rPr>
        <w:t xml:space="preserve">— базовая учебная дисциплина, формирующая духовный облик и</w:t>
      </w: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многооб-разие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38" w:lineRule="auto"/>
        <w:ind w:firstLine="348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литературы на базовом уровне сохраняет фундаментальную основу курса, систематизирует представления учащихся об историческом развитии литературы, позволяет учащимся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17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35" w:lineRule="auto"/>
        <w:ind w:left="540" w:firstLine="566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Изучение литературы на ступени основного общего образования направлено на достижение следующих </w:t>
      </w:r>
      <w:r w:rsidDel="00000000" w:rsidR="00000000" w:rsidRPr="00000000">
        <w:rPr>
          <w:b w:val="1"/>
          <w:sz w:val="28"/>
          <w:szCs w:val="28"/>
          <w:rtl w:val="0"/>
        </w:rPr>
        <w:t xml:space="preserve">целей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540" w:firstLine="0"/>
        <w:jc w:val="both"/>
        <w:rPr>
          <w:sz w:val="20"/>
          <w:szCs w:val="20"/>
        </w:rPr>
        <w:sectPr>
          <w:pgSz w:h="16838" w:w="11900" w:orient="portrait"/>
          <w:pgMar w:bottom="1440" w:top="1130" w:left="1160" w:right="846" w:header="0" w:footer="0"/>
          <w:pgNumType w:start="1"/>
        </w:sect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b w:val="1"/>
          <w:sz w:val="28"/>
          <w:szCs w:val="28"/>
          <w:rtl w:val="0"/>
        </w:rPr>
        <w:t xml:space="preserve"> воспитание </w:t>
      </w:r>
      <w:r w:rsidDel="00000000" w:rsidR="00000000" w:rsidRPr="00000000">
        <w:rPr>
          <w:sz w:val="28"/>
          <w:szCs w:val="28"/>
          <w:rtl w:val="0"/>
        </w:rPr>
        <w:t xml:space="preserve">духовно развитой личности, формирование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гуманистического мировоззрения, гражданского сознания, чувства патриотизма, любви и уважения к литературе и ценностям отечественной культуры;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tabs>
          <w:tab w:val="left" w:leader="none" w:pos="826"/>
        </w:tabs>
        <w:spacing w:line="236" w:lineRule="auto"/>
        <w:ind w:left="260" w:firstLine="1.999999999999993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развитие </w:t>
      </w:r>
      <w:r w:rsidDel="00000000" w:rsidR="00000000" w:rsidRPr="00000000">
        <w:rPr>
          <w:sz w:val="28"/>
          <w:szCs w:val="28"/>
          <w:rtl w:val="0"/>
        </w:rPr>
        <w:t xml:space="preserve">эмоционального восприятия художественного текста,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tabs>
          <w:tab w:val="left" w:leader="none" w:pos="826"/>
        </w:tabs>
        <w:spacing w:line="231" w:lineRule="auto"/>
        <w:ind w:left="260" w:firstLine="1.999999999999993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освоение </w:t>
      </w:r>
      <w:r w:rsidDel="00000000" w:rsidR="00000000" w:rsidRPr="00000000">
        <w:rPr>
          <w:sz w:val="28"/>
          <w:szCs w:val="28"/>
          <w:rtl w:val="0"/>
        </w:rPr>
        <w:t xml:space="preserve">текстов художественных произведений в единстве формы 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содержания, основных историко-литературных сведений и теоретико-литературных понятий;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tabs>
          <w:tab w:val="left" w:leader="none" w:pos="826"/>
        </w:tabs>
        <w:spacing w:line="235" w:lineRule="auto"/>
        <w:ind w:left="260" w:firstLine="1.999999999999993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овладение умениями </w:t>
      </w:r>
      <w:r w:rsidDel="00000000" w:rsidR="00000000" w:rsidRPr="00000000">
        <w:rPr>
          <w:sz w:val="28"/>
          <w:szCs w:val="28"/>
          <w:rtl w:val="0"/>
        </w:rPr>
        <w:t xml:space="preserve">чтения и анализа художественных произведений с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0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34" w:lineRule="auto"/>
        <w:ind w:left="260" w:firstLine="0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 важнейшим </w:t>
      </w:r>
      <w:r w:rsidDel="00000000" w:rsidR="00000000" w:rsidRPr="00000000">
        <w:rPr>
          <w:b w:val="1"/>
          <w:sz w:val="28"/>
          <w:szCs w:val="28"/>
          <w:rtl w:val="0"/>
        </w:rPr>
        <w:t xml:space="preserve">личностным результатам</w:t>
      </w:r>
      <w:r w:rsidDel="00000000" w:rsidR="00000000" w:rsidRPr="00000000">
        <w:rPr>
          <w:sz w:val="28"/>
          <w:szCs w:val="28"/>
          <w:rtl w:val="0"/>
        </w:rPr>
        <w:t xml:space="preserve"> изучения литературы в средней (полной) школе относятся следующие убеждения и качества: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34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tabs>
          <w:tab w:val="left" w:leader="none" w:pos="968"/>
        </w:tabs>
        <w:spacing w:line="228" w:lineRule="auto"/>
        <w:ind w:left="260" w:firstLine="1.999999999999993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осознание своей идентичности как человека русской культуры, наследника классической гуманитарной традиции;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7"/>
        </w:numPr>
        <w:tabs>
          <w:tab w:val="left" w:leader="none" w:pos="968"/>
        </w:tabs>
        <w:spacing w:line="227" w:lineRule="auto"/>
        <w:ind w:left="260" w:firstLine="1.999999999999993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освоение нравственно - эстетических ценностей нации и человечества, гуманистических традиций родной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35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tabs>
          <w:tab w:val="left" w:leader="none" w:pos="968"/>
        </w:tabs>
        <w:spacing w:line="231" w:lineRule="auto"/>
        <w:ind w:left="260" w:firstLine="1.999999999999993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осмысление художественно-нравственного опыта предшествующих поколений, способность к определению своего отношения к идеалам автора, пониманию собственной и чужой позиции;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34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tabs>
          <w:tab w:val="left" w:leader="none" w:pos="968"/>
        </w:tabs>
        <w:spacing w:line="228" w:lineRule="auto"/>
        <w:ind w:left="260" w:firstLine="1.999999999999993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понимание культурного многообразия своей страны и мира, уважение к культуре своего и других народов, толерантность.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20" w:firstLine="0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Основные 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tabs>
          <w:tab w:val="left" w:leader="none" w:pos="820"/>
        </w:tabs>
        <w:spacing w:line="231" w:lineRule="auto"/>
        <w:ind w:left="820" w:hanging="55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36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tabs>
          <w:tab w:val="left" w:leader="none" w:pos="820"/>
        </w:tabs>
        <w:spacing w:line="22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овладение способами правильного, беглого и выразительного чтения художественных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tabs>
          <w:tab w:val="left" w:leader="none" w:pos="820"/>
        </w:tabs>
        <w:spacing w:line="23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текстов, в том числе и чтения наизусть;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tabs>
          <w:tab w:val="left" w:leader="none" w:pos="820"/>
        </w:tabs>
        <w:spacing w:line="22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свободное владение монологической и диалогической речью в объеме изучаемых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tabs>
          <w:tab w:val="left" w:leader="none" w:pos="820"/>
        </w:tabs>
        <w:spacing w:line="22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навыки развернутого ответа на вопрос, рассказа о литературном герое, характеристики героя;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7"/>
        </w:numPr>
        <w:tabs>
          <w:tab w:val="left" w:leader="none" w:pos="820"/>
        </w:tabs>
        <w:spacing w:line="23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отзыва на самостоятельно прочитанное произведение;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0"/>
          <w:numId w:val="7"/>
        </w:numPr>
        <w:tabs>
          <w:tab w:val="left" w:leader="none" w:pos="820"/>
        </w:tabs>
        <w:spacing w:line="23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овладение способами свободного владения письменной речью;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35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tabs>
          <w:tab w:val="left" w:leader="none" w:pos="820"/>
        </w:tabs>
        <w:spacing w:line="227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освоение лингвистической, культурологической, коммуникативной компетенций;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7"/>
        </w:numPr>
        <w:tabs>
          <w:tab w:val="left" w:leader="none" w:pos="820"/>
        </w:tabs>
        <w:spacing w:line="228" w:lineRule="auto"/>
        <w:ind w:left="820" w:hanging="558"/>
        <w:rPr>
          <w:rFonts w:ascii="Noto Sans Symbols" w:cs="Noto Sans Symbols" w:eastAsia="Noto Sans Symbols" w:hAnsi="Noto Sans Symbols"/>
          <w:sz w:val="28"/>
          <w:szCs w:val="28"/>
        </w:rPr>
        <w:sectPr>
          <w:type w:val="nextPage"/>
          <w:pgSz w:h="16838" w:w="11900" w:orient="portrait"/>
          <w:pgMar w:bottom="980" w:top="1158" w:left="1440" w:right="846" w:header="0" w:footer="0"/>
        </w:sectPr>
      </w:pPr>
      <w:r w:rsidDel="00000000" w:rsidR="00000000" w:rsidRPr="00000000">
        <w:rPr>
          <w:sz w:val="28"/>
          <w:szCs w:val="28"/>
          <w:rtl w:val="0"/>
        </w:rPr>
        <w:t xml:space="preserve">приобретение навыка по написанию сочинений по литературе в формате ЕГЭ.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4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Место учебного предмета «Литература» в учебном плане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1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34" w:lineRule="auto"/>
        <w:ind w:firstLine="427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На изучение предмета отводится  часов. В том числе: в 10 классе - 102 часов (3 часа в неделю) в 11 классе – 102 часа (3 часа в неделю).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322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42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Учебники, реализующие рабочую программу в 10-11 классах: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3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Style w:val="Heading1"/>
        <w:spacing w:after="150" w:before="22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Лебедев Ю. В. Литература. 10 класс. Базовый уровень. В 2 ч. — М. : Просвещение, 2020 · Русский язык и литература. </w:t>
      </w:r>
    </w:p>
    <w:p w:rsidR="00000000" w:rsidDel="00000000" w:rsidP="00000000" w:rsidRDefault="00000000" w:rsidRPr="00000000" w14:paraId="0000003B">
      <w:pPr>
        <w:pStyle w:val="Heading1"/>
        <w:spacing w:after="150" w:before="225" w:lineRule="auto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8"/>
          <w:szCs w:val="28"/>
          <w:rtl w:val="0"/>
        </w:rPr>
        <w:t xml:space="preserve">Литература. 11 класс. Базовый уровень. В 2 ч. Под ред. В. П. Журавлева. — М. : Просвещение,2020</w:t>
      </w:r>
    </w:p>
    <w:p w:rsidR="00000000" w:rsidDel="00000000" w:rsidP="00000000" w:rsidRDefault="00000000" w:rsidRPr="00000000" w14:paraId="0000003C">
      <w:pPr>
        <w:pStyle w:val="Heading1"/>
        <w:spacing w:after="150" w:before="225" w:lineRule="auto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Виды и формы контроля: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1140" w:firstLine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Промежуточный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tabs>
          <w:tab w:val="left" w:leader="none" w:pos="1363"/>
        </w:tabs>
        <w:spacing w:line="237" w:lineRule="auto"/>
        <w:ind w:left="420" w:firstLine="71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устный пересказ (подробный, краткий, выборочный, с изменением лица рассказчика, художественный) главы, несколько глав повести, романа, стихотворения в прозе, пьесе, критической статьи;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tabs>
          <w:tab w:val="left" w:leader="none" w:pos="1300"/>
        </w:tabs>
        <w:ind w:left="130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выразительное чтение;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tabs>
          <w:tab w:val="left" w:leader="none" w:pos="1300"/>
        </w:tabs>
        <w:ind w:left="130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заучивание наизусть стихотворных текстов;</w:t>
      </w:r>
    </w:p>
    <w:p w:rsidR="00000000" w:rsidDel="00000000" w:rsidP="00000000" w:rsidRDefault="00000000" w:rsidRPr="00000000" w14:paraId="00000043">
      <w:pPr>
        <w:ind w:left="114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Устный или письменный ответ на вопрос;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tabs>
          <w:tab w:val="left" w:leader="none" w:pos="1300"/>
        </w:tabs>
        <w:spacing w:line="239" w:lineRule="auto"/>
        <w:ind w:left="130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устное словесное рисование;</w:t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tabs>
          <w:tab w:val="left" w:leader="none" w:pos="1300"/>
        </w:tabs>
        <w:ind w:left="130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комментированное чтение;</w:t>
      </w:r>
    </w:p>
    <w:p w:rsidR="00000000" w:rsidDel="00000000" w:rsidP="00000000" w:rsidRDefault="00000000" w:rsidRPr="00000000" w14:paraId="00000046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numPr>
          <w:ilvl w:val="0"/>
          <w:numId w:val="2"/>
        </w:numPr>
        <w:tabs>
          <w:tab w:val="left" w:leader="none" w:pos="1462"/>
        </w:tabs>
        <w:spacing w:line="234" w:lineRule="auto"/>
        <w:ind w:left="420" w:right="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характеристика героя или героев (индивидуальная, групповая, сравнительная) художественных произведений;</w:t>
      </w:r>
    </w:p>
    <w:p w:rsidR="00000000" w:rsidDel="00000000" w:rsidP="00000000" w:rsidRDefault="00000000" w:rsidRPr="00000000" w14:paraId="00000048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2"/>
        </w:numPr>
        <w:tabs>
          <w:tab w:val="left" w:leader="none" w:pos="1385"/>
        </w:tabs>
        <w:spacing w:line="234" w:lineRule="auto"/>
        <w:ind w:left="4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установление ассоциативных связей с произведениями различных видов искусства;</w:t>
      </w:r>
    </w:p>
    <w:p w:rsidR="00000000" w:rsidDel="00000000" w:rsidP="00000000" w:rsidRDefault="00000000" w:rsidRPr="00000000" w14:paraId="0000004A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2"/>
        </w:numPr>
        <w:tabs>
          <w:tab w:val="left" w:leader="none" w:pos="1313"/>
        </w:tabs>
        <w:spacing w:line="234" w:lineRule="auto"/>
        <w:ind w:left="4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определение принадлежности литературного (фольклорного) текста к тому или иному роду и жанру;</w:t>
      </w:r>
    </w:p>
    <w:p w:rsidR="00000000" w:rsidDel="00000000" w:rsidP="00000000" w:rsidRDefault="00000000" w:rsidRPr="00000000" w14:paraId="0000004C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tabs>
          <w:tab w:val="left" w:leader="none" w:pos="1334"/>
        </w:tabs>
        <w:spacing w:line="237" w:lineRule="auto"/>
        <w:ind w:left="420" w:firstLine="71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анализ (в том числе сравнительный)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000000" w:rsidDel="00000000" w:rsidP="00000000" w:rsidRDefault="00000000" w:rsidRPr="00000000" w14:paraId="0000004E">
      <w:pPr>
        <w:spacing w:line="14.39999999999999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tabs>
          <w:tab w:val="left" w:leader="none" w:pos="1488"/>
        </w:tabs>
        <w:spacing w:line="236" w:lineRule="auto"/>
        <w:ind w:left="420" w:firstLine="71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выявление языковых средств художественной особенности и определение их роли в раскрытии идейно-тематического содержания произведения;</w:t>
      </w:r>
    </w:p>
    <w:p w:rsidR="00000000" w:rsidDel="00000000" w:rsidP="00000000" w:rsidRDefault="00000000" w:rsidRPr="00000000" w14:paraId="00000050">
      <w:pPr>
        <w:spacing w:line="14.39999999999999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tabs>
          <w:tab w:val="left" w:leader="none" w:pos="1346"/>
        </w:tabs>
        <w:spacing w:line="235" w:lineRule="auto"/>
        <w:ind w:left="420" w:right="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подготовка доклада, лекции на литературную или свободную тему, связанную с изучаемым художественным произведением;</w:t>
      </w:r>
    </w:p>
    <w:p w:rsidR="00000000" w:rsidDel="00000000" w:rsidP="00000000" w:rsidRDefault="00000000" w:rsidRPr="00000000" w14:paraId="00000052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2"/>
        </w:numPr>
        <w:tabs>
          <w:tab w:val="left" w:leader="none" w:pos="1346"/>
        </w:tabs>
        <w:spacing w:line="236" w:lineRule="auto"/>
        <w:ind w:left="420" w:firstLine="712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работа с внетекстовыми источниками (словарями различных типов, воспоминаниями и мемуарами современников, дневниковыми записями писателей, статьями и т.д.);</w:t>
      </w:r>
    </w:p>
    <w:p w:rsidR="00000000" w:rsidDel="00000000" w:rsidP="00000000" w:rsidRDefault="00000000" w:rsidRPr="00000000" w14:paraId="00000054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2"/>
        </w:numPr>
        <w:tabs>
          <w:tab w:val="left" w:leader="none" w:pos="1476"/>
        </w:tabs>
        <w:spacing w:line="234" w:lineRule="auto"/>
        <w:ind w:left="4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составление конспектов критических статей, планов, тезисов, рефератов, аннотаций к книге, фильму, спектаклю;</w:t>
      </w:r>
    </w:p>
    <w:p w:rsidR="00000000" w:rsidDel="00000000" w:rsidP="00000000" w:rsidRDefault="00000000" w:rsidRPr="00000000" w14:paraId="00000056">
      <w:pPr>
        <w:spacing w:line="15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2"/>
        </w:numPr>
        <w:tabs>
          <w:tab w:val="left" w:leader="none" w:pos="1411"/>
        </w:tabs>
        <w:spacing w:line="235" w:lineRule="auto"/>
        <w:ind w:left="4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создание сценариев литературных или литературно-музыкальных композиций;</w:t>
      </w:r>
    </w:p>
    <w:p w:rsidR="00000000" w:rsidDel="00000000" w:rsidP="00000000" w:rsidRDefault="00000000" w:rsidRPr="00000000" w14:paraId="00000058">
      <w:pPr>
        <w:spacing w:line="14.39999999999999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tabs>
          <w:tab w:val="left" w:leader="none" w:pos="1416"/>
        </w:tabs>
        <w:spacing w:line="234" w:lineRule="auto"/>
        <w:ind w:left="420" w:firstLine="712"/>
        <w:rPr>
          <w:sz w:val="28"/>
          <w:szCs w:val="28"/>
        </w:rPr>
        <w:sectPr>
          <w:type w:val="nextPage"/>
          <w:pgSz w:h="16838" w:w="11900" w:orient="portrait"/>
          <w:pgMar w:bottom="610" w:top="1125" w:left="1280" w:right="846" w:header="0" w:footer="0"/>
        </w:sectPr>
      </w:pPr>
      <w:r w:rsidDel="00000000" w:rsidR="00000000" w:rsidRPr="00000000">
        <w:rPr>
          <w:sz w:val="28"/>
          <w:szCs w:val="28"/>
          <w:rtl w:val="0"/>
        </w:rPr>
        <w:t xml:space="preserve">участие в дискуссии, заседание круглого стола, утверждение и доказательство своей точки зрения с учётом мнения оппонентов.</w:t>
      </w:r>
    </w:p>
    <w:p w:rsidR="00000000" w:rsidDel="00000000" w:rsidP="00000000" w:rsidRDefault="00000000" w:rsidRPr="00000000" w14:paraId="0000005A">
      <w:pPr>
        <w:spacing w:line="2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1140" w:firstLine="0"/>
        <w:rPr>
          <w:sz w:val="20"/>
          <w:szCs w:val="20"/>
        </w:rPr>
        <w:sectPr>
          <w:type w:val="continuous"/>
          <w:pgSz w:h="16838" w:w="11900" w:orient="portrait"/>
          <w:pgMar w:bottom="610" w:top="1125" w:left="1280" w:right="846" w:header="0" w:footer="0"/>
        </w:sectPr>
      </w:pPr>
      <w:r w:rsidDel="00000000" w:rsidR="00000000" w:rsidRPr="00000000">
        <w:rPr>
          <w:b w:val="1"/>
          <w:i w:val="1"/>
          <w:sz w:val="27"/>
          <w:szCs w:val="27"/>
          <w:rtl w:val="0"/>
        </w:rPr>
        <w:t xml:space="preserve">Итоговый: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tabs>
          <w:tab w:val="left" w:leader="none" w:pos="1572"/>
        </w:tabs>
        <w:spacing w:line="235" w:lineRule="auto"/>
        <w:ind w:left="540" w:right="20" w:firstLine="712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написание сочинения на основе и по мотивам литературных произведений;</w:t>
      </w:r>
    </w:p>
    <w:p w:rsidR="00000000" w:rsidDel="00000000" w:rsidP="00000000" w:rsidRDefault="00000000" w:rsidRPr="00000000" w14:paraId="0000005D">
      <w:pPr>
        <w:spacing w:line="14.399999999999999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3"/>
        </w:numPr>
        <w:tabs>
          <w:tab w:val="left" w:leader="none" w:pos="1420"/>
        </w:tabs>
        <w:ind w:left="142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письменный развёрнутый ответ на проблемный вопрос;</w:t>
      </w:r>
    </w:p>
    <w:p w:rsidR="00000000" w:rsidDel="00000000" w:rsidP="00000000" w:rsidRDefault="00000000" w:rsidRPr="00000000" w14:paraId="0000005F">
      <w:pPr>
        <w:numPr>
          <w:ilvl w:val="0"/>
          <w:numId w:val="3"/>
        </w:numPr>
        <w:tabs>
          <w:tab w:val="left" w:leader="none" w:pos="1420"/>
        </w:tabs>
        <w:ind w:left="142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творческий зачет;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tabs>
          <w:tab w:val="left" w:leader="none" w:pos="1420"/>
        </w:tabs>
        <w:ind w:left="1420" w:hanging="167.99999999999997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защита проектов.</w:t>
      </w:r>
    </w:p>
    <w:p w:rsidR="00000000" w:rsidDel="00000000" w:rsidP="00000000" w:rsidRDefault="00000000" w:rsidRPr="00000000" w14:paraId="00000061">
      <w:pPr>
        <w:spacing w:line="321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Приемы: </w:t>
      </w:r>
      <w:r w:rsidDel="00000000" w:rsidR="00000000" w:rsidRPr="00000000">
        <w:rPr>
          <w:sz w:val="28"/>
          <w:szCs w:val="28"/>
          <w:rtl w:val="0"/>
        </w:rPr>
        <w:t xml:space="preserve">анализ,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сравнение,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обобщение,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доказательство,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объяснение.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33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37" w:lineRule="auto"/>
        <w:ind w:left="120" w:firstLine="427"/>
        <w:jc w:val="both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Форма организации образовательного процесса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классно-урочная система,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фронтальный опрос, парная, групповая и индивидуальная работа, лекция с элементами беседы, уроки - практикумы, самостоятельная работа, беседы, написание сочинений, практикумы.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324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Технологии</w:t>
      </w:r>
      <w:r w:rsidDel="00000000" w:rsidR="00000000" w:rsidRPr="00000000">
        <w:rPr>
          <w:sz w:val="28"/>
          <w:szCs w:val="28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1"/>
          <w:numId w:val="4"/>
        </w:numPr>
        <w:tabs>
          <w:tab w:val="left" w:leader="none" w:pos="1260"/>
        </w:tabs>
        <w:ind w:left="1260" w:hanging="284.00000000000006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тестовая технология;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4"/>
        </w:numPr>
        <w:tabs>
          <w:tab w:val="left" w:leader="none" w:pos="1260"/>
        </w:tabs>
        <w:spacing w:line="238" w:lineRule="auto"/>
        <w:ind w:left="1260" w:hanging="71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информационно-коммуникационная технология;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tabs>
          <w:tab w:val="left" w:leader="none" w:pos="1260"/>
        </w:tabs>
        <w:ind w:left="1260" w:hanging="71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технология проблемного обучения;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tabs>
          <w:tab w:val="left" w:leader="none" w:pos="1260"/>
        </w:tabs>
        <w:spacing w:line="238" w:lineRule="auto"/>
        <w:ind w:left="1260" w:hanging="71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интернет-ориентированные технологии;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tabs>
          <w:tab w:val="left" w:leader="none" w:pos="1260"/>
        </w:tabs>
        <w:ind w:left="1260" w:hanging="71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исследовательский метод;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tabs>
          <w:tab w:val="left" w:leader="none" w:pos="1260"/>
        </w:tabs>
        <w:spacing w:line="238" w:lineRule="auto"/>
        <w:ind w:left="1260" w:hanging="71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индивидуальное и дифференцированное обучение,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3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37" w:lineRule="auto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Рабочая программа среднего (полного) общего образования сохраняет преемственность с Рабочей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line="17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38" w:lineRule="auto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интеллектуального развития личности школьника. Приобщение старшеклассников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учащихся, воспитывать любовь и привычку к чтению. 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особеннос-тям, а также культурно-исторические традиции и богатый опыт отечественного образования.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line="33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Планируемые результаты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318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ind w:left="540" w:firstLine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ind w:left="1100" w:firstLine="0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7"/>
          <w:szCs w:val="27"/>
          <w:rtl w:val="0"/>
        </w:rPr>
        <w:t xml:space="preserve">∙</w:t>
      </w:r>
      <w:r w:rsidDel="00000000" w:rsidR="00000000" w:rsidRPr="00000000">
        <w:rPr>
          <w:sz w:val="27"/>
          <w:szCs w:val="27"/>
          <w:rtl w:val="0"/>
        </w:rPr>
        <w:t xml:space="preserve"> воспитание российской гражданской идентичности: патриотизма, любви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5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numPr>
          <w:ilvl w:val="0"/>
          <w:numId w:val="5"/>
        </w:numPr>
        <w:tabs>
          <w:tab w:val="left" w:leader="none" w:pos="825"/>
        </w:tabs>
        <w:spacing w:line="237" w:lineRule="auto"/>
        <w:ind w:left="540" w:firstLine="2.0000000000000284"/>
        <w:jc w:val="both"/>
        <w:rPr>
          <w:sz w:val="28"/>
          <w:szCs w:val="28"/>
        </w:rPr>
        <w:sectPr>
          <w:type w:val="nextPage"/>
          <w:pgSz w:h="16838" w:w="11900" w:orient="portrait"/>
          <w:pgMar w:bottom="841" w:top="1138" w:left="1160" w:right="846" w:header="0" w:footer="0"/>
        </w:sectPr>
      </w:pPr>
      <w:r w:rsidDel="00000000" w:rsidR="00000000" w:rsidRPr="00000000">
        <w:rPr>
          <w:sz w:val="28"/>
          <w:szCs w:val="28"/>
          <w:rtl w:val="0"/>
        </w:rPr>
        <w:t xml:space="preserve">уважения к Отечеству, чувства гордости за свою Родину, прошлое и на-стоящее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</w:t>
      </w:r>
    </w:p>
    <w:p w:rsidR="00000000" w:rsidDel="00000000" w:rsidP="00000000" w:rsidRDefault="00000000" w:rsidRPr="00000000" w14:paraId="00000078">
      <w:pPr>
        <w:tabs>
          <w:tab w:val="left" w:leader="none" w:pos="2860"/>
          <w:tab w:val="left" w:leader="none" w:pos="5440"/>
          <w:tab w:val="left" w:leader="none" w:pos="6160"/>
          <w:tab w:val="left" w:leader="none" w:pos="8420"/>
        </w:tabs>
        <w:ind w:left="260" w:firstLine="0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гуманистических,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демократических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и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8"/>
          <w:szCs w:val="28"/>
          <w:rtl w:val="0"/>
        </w:rPr>
        <w:t xml:space="preserve">традиционных</w:t>
      </w:r>
      <w:r w:rsidDel="00000000" w:rsidR="00000000" w:rsidRPr="00000000">
        <w:rPr>
          <w:sz w:val="20"/>
          <w:szCs w:val="20"/>
          <w:rtl w:val="0"/>
        </w:rPr>
        <w:tab/>
      </w:r>
      <w:r w:rsidDel="00000000" w:rsidR="00000000" w:rsidRPr="00000000">
        <w:rPr>
          <w:sz w:val="26"/>
          <w:szCs w:val="26"/>
          <w:rtl w:val="0"/>
        </w:rPr>
        <w:t xml:space="preserve">ценностей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16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38" w:lineRule="auto"/>
        <w:ind w:left="260" w:firstLine="0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многонационального российского общества; воспитание чувства ответственности и долга перед Родиной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предпочтений, с учетом устойчивых познавательных интересов;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формирование коммуникативной компетентности в общении и сотрудничестве со сверстниками, старшими и младшими товарищами в процессе образовательной, общественно полезной, учебно-исследовательской, творческой и других видах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осознание значения семьи в жизни человека и общества, принятие ценностей семейной жизни, уважительное и заботливое отношение к членам своей семьи;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39" w:lineRule="auto"/>
        <w:ind w:left="820" w:firstLine="0"/>
        <w:rPr>
          <w:sz w:val="20"/>
          <w:szCs w:val="20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line="259" w:lineRule="auto"/>
        <w:ind w:left="260" w:firstLine="566"/>
        <w:jc w:val="both"/>
        <w:rPr>
          <w:sz w:val="20"/>
          <w:szCs w:val="20"/>
        </w:rPr>
        <w:sectPr>
          <w:type w:val="nextPage"/>
          <w:pgSz w:h="16838" w:w="11900" w:orient="portrait"/>
          <w:pgMar w:bottom="771" w:top="1125" w:left="1440" w:right="846" w:header="0" w:footer="0"/>
        </w:sectPr>
      </w:pPr>
      <w:r w:rsidDel="00000000" w:rsidR="00000000" w:rsidRPr="00000000">
        <w:rPr>
          <w:rFonts w:ascii="Noto Sans Symbols" w:cs="Noto Sans Symbols" w:eastAsia="Noto Sans Symbols" w:hAnsi="Noto Sans Symbols"/>
          <w:sz w:val="27"/>
          <w:szCs w:val="27"/>
          <w:rtl w:val="0"/>
        </w:rPr>
        <w:t xml:space="preserve">∙</w:t>
      </w:r>
      <w:r w:rsidDel="00000000" w:rsidR="00000000" w:rsidRPr="00000000">
        <w:rPr>
          <w:sz w:val="27"/>
          <w:szCs w:val="27"/>
          <w:rtl w:val="0"/>
        </w:rPr>
        <w:t xml:space="preserve"> умение самостоятельно определять цели своего обучения, ставить и формулировать для себя новые задачи в учебе и познавательной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1"/>
          <w:numId w:val="6"/>
        </w:numPr>
        <w:tabs>
          <w:tab w:val="left" w:leader="none" w:pos="1035"/>
        </w:tabs>
        <w:spacing w:line="232" w:lineRule="auto"/>
        <w:ind w:left="260" w:right="20" w:firstLine="56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line="32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1"/>
          <w:numId w:val="6"/>
        </w:numPr>
        <w:tabs>
          <w:tab w:val="left" w:leader="none" w:pos="968"/>
        </w:tabs>
        <w:spacing w:line="242" w:lineRule="auto"/>
        <w:ind w:left="260" w:firstLine="568"/>
        <w:jc w:val="both"/>
        <w:rPr>
          <w:rFonts w:ascii="Noto Sans Symbols" w:cs="Noto Sans Symbols" w:eastAsia="Noto Sans Symbols" w:hAnsi="Noto Sans Symbols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35" w:lineRule="auto"/>
        <w:rPr>
          <w:rFonts w:ascii="Noto Sans Symbols" w:cs="Noto Sans Symbols" w:eastAsia="Noto Sans Symbols" w:hAnsi="Noto Sans Symbol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numPr>
          <w:ilvl w:val="1"/>
          <w:numId w:val="6"/>
        </w:numPr>
        <w:tabs>
          <w:tab w:val="left" w:leader="none" w:pos="968"/>
        </w:tabs>
        <w:spacing w:line="228" w:lineRule="auto"/>
        <w:ind w:left="260" w:right="20" w:firstLine="56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оценивать правильность выполнения учебной задачи, собственные возможности ее решения;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numPr>
          <w:ilvl w:val="1"/>
          <w:numId w:val="6"/>
        </w:numPr>
        <w:tabs>
          <w:tab w:val="left" w:leader="none" w:pos="968"/>
        </w:tabs>
        <w:spacing w:line="236" w:lineRule="auto"/>
        <w:ind w:left="260" w:firstLine="568"/>
        <w:rPr>
          <w:rFonts w:ascii="Noto Sans Symbols" w:cs="Noto Sans Symbols" w:eastAsia="Noto Sans Symbols" w:hAnsi="Noto Sans Symbols"/>
          <w:sz w:val="27"/>
          <w:szCs w:val="27"/>
        </w:rPr>
      </w:pPr>
      <w:r w:rsidDel="00000000" w:rsidR="00000000" w:rsidRPr="00000000">
        <w:rPr>
          <w:sz w:val="27"/>
          <w:szCs w:val="27"/>
          <w:rtl w:val="0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line="34" w:lineRule="auto"/>
        <w:rPr>
          <w:rFonts w:ascii="Noto Sans Symbols" w:cs="Noto Sans Symbols" w:eastAsia="Noto Sans Symbols" w:hAnsi="Noto Sans Symbols"/>
          <w:sz w:val="27"/>
          <w:szCs w:val="27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numPr>
          <w:ilvl w:val="1"/>
          <w:numId w:val="6"/>
        </w:numPr>
        <w:tabs>
          <w:tab w:val="left" w:leader="none" w:pos="968"/>
        </w:tabs>
        <w:spacing w:line="235" w:lineRule="auto"/>
        <w:ind w:left="260" w:firstLine="56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line="33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numPr>
          <w:ilvl w:val="1"/>
          <w:numId w:val="6"/>
        </w:numPr>
        <w:tabs>
          <w:tab w:val="left" w:leader="none" w:pos="968"/>
        </w:tabs>
        <w:spacing w:line="227" w:lineRule="auto"/>
        <w:ind w:left="260" w:right="20" w:firstLine="56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создавать, применять и преобразовывать знаки и символы, модели и схемы для решения учебных и познавательных задач;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line="35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numPr>
          <w:ilvl w:val="1"/>
          <w:numId w:val="6"/>
        </w:numPr>
        <w:tabs>
          <w:tab w:val="left" w:leader="none" w:pos="968"/>
        </w:tabs>
        <w:spacing w:line="235" w:lineRule="auto"/>
        <w:ind w:left="260" w:firstLine="56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смысловое чтение;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с учетом интересов; формулировать, аргументировать и отстаивать свое мнение;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line="32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numPr>
          <w:ilvl w:val="1"/>
          <w:numId w:val="6"/>
        </w:numPr>
        <w:tabs>
          <w:tab w:val="left" w:leader="none" w:pos="968"/>
        </w:tabs>
        <w:spacing w:line="250" w:lineRule="auto"/>
        <w:ind w:left="260" w:firstLine="568"/>
        <w:jc w:val="both"/>
        <w:rPr>
          <w:rFonts w:ascii="Noto Sans Symbols" w:cs="Noto Sans Symbols" w:eastAsia="Noto Sans Symbols" w:hAnsi="Noto Sans Symbols"/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потребностей, планирования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tabs>
          <w:tab w:val="left" w:leader="none" w:pos="622"/>
        </w:tabs>
        <w:spacing w:line="235" w:lineRule="auto"/>
        <w:ind w:left="260" w:right="20" w:firstLine="1.999999999999993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регуляции своей деятельности; владение устной и письменной речью, монологической контекстной речью;</w:t>
      </w:r>
    </w:p>
    <w:p w:rsidR="00000000" w:rsidDel="00000000" w:rsidP="00000000" w:rsidRDefault="00000000" w:rsidRPr="00000000" w14:paraId="0000009C">
      <w:pPr>
        <w:spacing w:line="34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1"/>
          <w:numId w:val="6"/>
        </w:numPr>
        <w:tabs>
          <w:tab w:val="left" w:leader="none" w:pos="968"/>
        </w:tabs>
        <w:spacing w:line="227" w:lineRule="auto"/>
        <w:ind w:left="260" w:right="20" w:firstLine="568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формирование и развитие компетентности в области использования информационно-коммуникационных технологий.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line="14.399999999999999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820" w:firstLine="0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b w:val="1"/>
          <w:i w:val="1"/>
          <w:sz w:val="28"/>
          <w:szCs w:val="28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line="27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numPr>
          <w:ilvl w:val="1"/>
          <w:numId w:val="6"/>
        </w:numPr>
        <w:tabs>
          <w:tab w:val="left" w:leader="none" w:pos="968"/>
        </w:tabs>
        <w:spacing w:line="259" w:lineRule="auto"/>
        <w:ind w:left="260" w:firstLine="568"/>
        <w:jc w:val="both"/>
        <w:rPr>
          <w:rFonts w:ascii="Noto Sans Symbols" w:cs="Noto Sans Symbols" w:eastAsia="Noto Sans Symbols" w:hAnsi="Noto Sans Symbols"/>
          <w:sz w:val="25"/>
          <w:szCs w:val="25"/>
        </w:rPr>
      </w:pPr>
      <w:r w:rsidDel="00000000" w:rsidR="00000000" w:rsidRPr="00000000">
        <w:rPr>
          <w:sz w:val="25"/>
          <w:szCs w:val="25"/>
          <w:rtl w:val="0"/>
        </w:rPr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line="32" w:lineRule="auto"/>
        <w:rPr>
          <w:rFonts w:ascii="Noto Sans Symbols" w:cs="Noto Sans Symbols" w:eastAsia="Noto Sans Symbols" w:hAnsi="Noto Sans Symbols"/>
          <w:sz w:val="25"/>
          <w:szCs w:val="2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numPr>
          <w:ilvl w:val="1"/>
          <w:numId w:val="6"/>
        </w:numPr>
        <w:tabs>
          <w:tab w:val="left" w:leader="none" w:pos="968"/>
        </w:tabs>
        <w:spacing w:line="231" w:lineRule="auto"/>
        <w:ind w:left="260" w:firstLine="56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37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numPr>
          <w:ilvl w:val="1"/>
          <w:numId w:val="6"/>
        </w:numPr>
        <w:tabs>
          <w:tab w:val="left" w:leader="none" w:pos="968"/>
        </w:tabs>
        <w:spacing w:line="235" w:lineRule="auto"/>
        <w:ind w:left="260" w:right="20" w:firstLine="568"/>
        <w:jc w:val="both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героев, сопоставлять героев одного или нескольких произведений;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line="32" w:lineRule="auto"/>
        <w:rPr>
          <w:rFonts w:ascii="Noto Sans Symbols" w:cs="Noto Sans Symbols" w:eastAsia="Noto Sans Symbols" w:hAnsi="Noto Sans Symbol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1"/>
          <w:numId w:val="6"/>
        </w:numPr>
        <w:tabs>
          <w:tab w:val="left" w:leader="none" w:pos="968"/>
        </w:tabs>
        <w:spacing w:line="269" w:lineRule="auto"/>
        <w:ind w:left="260" w:firstLine="568"/>
        <w:jc w:val="both"/>
        <w:rPr>
          <w:rFonts w:ascii="Noto Sans Symbols" w:cs="Noto Sans Symbols" w:eastAsia="Noto Sans Symbols" w:hAnsi="Noto Sans Symbols"/>
          <w:sz w:val="25"/>
          <w:szCs w:val="25"/>
        </w:rPr>
        <w:sectPr>
          <w:type w:val="nextPage"/>
          <w:pgSz w:h="16838" w:w="11900" w:orient="portrait"/>
          <w:pgMar w:bottom="684" w:top="1158" w:left="1440" w:right="826" w:header="0" w:footer="0"/>
        </w:sectPr>
      </w:pPr>
      <w:r w:rsidDel="00000000" w:rsidR="00000000" w:rsidRPr="00000000">
        <w:rPr>
          <w:sz w:val="25"/>
          <w:szCs w:val="25"/>
          <w:rtl w:val="0"/>
        </w:rPr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spacing w:line="235" w:lineRule="auto"/>
        <w:ind w:left="260" w:firstLine="0"/>
        <w:jc w:val="both"/>
        <w:rPr>
          <w:sz w:val="20"/>
          <w:szCs w:val="20"/>
        </w:rPr>
      </w:pPr>
      <w:r w:rsidDel="00000000" w:rsidR="00000000" w:rsidRPr="00000000">
        <w:rPr>
          <w:sz w:val="28"/>
          <w:szCs w:val="28"/>
          <w:rtl w:val="0"/>
        </w:rPr>
        <w:t xml:space="preserve">владение элементарной литературоведческой терминологией при анализе литературного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формулирование собственного отношения к произведениям литературы, их оценка;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умение интерпретировать (в отдельных случаях) изученные литературные произведения;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820" w:firstLine="0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понимание авторской позиции и свое отношение к ней;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восприятие на слух литературных произведений разных жанров, осмысленное чтение и адекватное восприятие;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39" w:lineRule="auto"/>
        <w:ind w:left="26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39" w:lineRule="auto"/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14.399999999999999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260" w:right="20" w:firstLine="566"/>
        <w:jc w:val="both"/>
        <w:rPr>
          <w:sz w:val="20"/>
          <w:szCs w:val="20"/>
        </w:rPr>
      </w:pPr>
      <w:r w:rsidDel="00000000" w:rsidR="00000000" w:rsidRPr="00000000">
        <w:rPr>
          <w:rFonts w:ascii="Noto Sans Symbols" w:cs="Noto Sans Symbols" w:eastAsia="Noto Sans Symbols" w:hAnsi="Noto Sans Symbols"/>
          <w:sz w:val="28"/>
          <w:szCs w:val="28"/>
          <w:rtl w:val="0"/>
        </w:rPr>
        <w:t xml:space="preserve">∙</w:t>
      </w:r>
      <w:r w:rsidDel="00000000" w:rsidR="00000000" w:rsidRPr="00000000">
        <w:rPr>
          <w:sz w:val="28"/>
          <w:szCs w:val="28"/>
          <w:rtl w:val="0"/>
        </w:rPr>
        <w:t xml:space="preserve"> 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  <w:r w:rsidDel="00000000" w:rsidR="00000000" w:rsidRPr="00000000">
        <w:rPr>
          <w:rtl w:val="0"/>
        </w:rPr>
      </w:r>
    </w:p>
    <w:sectPr>
      <w:type w:val="nextPage"/>
      <w:pgSz w:h="16838" w:w="11900" w:orient="portrait"/>
      <w:pgMar w:bottom="1440" w:top="1138" w:left="1440" w:right="826" w:header="0" w:foot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-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"/>
      <w:lvlJc w:val="left"/>
      <w:pPr>
        <w:ind w:left="0" w:firstLine="0"/>
      </w:pPr>
      <w:rPr/>
    </w:lvl>
    <w:lvl w:ilvl="1">
      <w:start w:val="1"/>
      <w:numFmt w:val="bullet"/>
      <w:lvlText w:val="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и"/>
      <w:lvlJc w:val="left"/>
      <w:pPr>
        <w:ind w:left="0" w:firstLine="0"/>
      </w:pPr>
      <w:rPr/>
    </w:lvl>
    <w:lvl w:ilvl="1">
      <w:start w:val="1"/>
      <w:numFmt w:val="bullet"/>
      <w:lvlText w:val="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1"/>
      <w:numFmt w:val="bullet"/>
      <w:lvlText w:val=""/>
      <w:lvlJc w:val="left"/>
      <w:pPr>
        <w:ind w:left="0" w:firstLine="0"/>
      </w:pPr>
      <w:rPr/>
    </w:lvl>
    <w:lvl w:ilvl="1">
      <w:start w:val="0"/>
      <w:numFmt w:val="decimal"/>
      <w:lvlText w:val=""/>
      <w:lvlJc w:val="left"/>
      <w:pPr>
        <w:ind w:left="0" w:firstLine="0"/>
      </w:pPr>
      <w:rPr/>
    </w:lvl>
    <w:lvl w:ilvl="2">
      <w:start w:val="0"/>
      <w:numFmt w:val="decimal"/>
      <w:lvlText w:val=""/>
      <w:lvlJc w:val="left"/>
      <w:pPr>
        <w:ind w:left="0" w:firstLine="0"/>
      </w:pPr>
      <w:rPr/>
    </w:lvl>
    <w:lvl w:ilvl="3">
      <w:start w:val="0"/>
      <w:numFmt w:val="decimal"/>
      <w:lvlText w:val=""/>
      <w:lvlJc w:val="left"/>
      <w:pPr>
        <w:ind w:left="0" w:firstLine="0"/>
      </w:pPr>
      <w:rPr/>
    </w:lvl>
    <w:lvl w:ilvl="4">
      <w:start w:val="0"/>
      <w:numFmt w:val="decimal"/>
      <w:lvlText w:val=""/>
      <w:lvlJc w:val="left"/>
      <w:pPr>
        <w:ind w:left="0" w:firstLine="0"/>
      </w:pPr>
      <w:rPr/>
    </w:lvl>
    <w:lvl w:ilvl="5">
      <w:start w:val="0"/>
      <w:numFmt w:val="decimal"/>
      <w:lvlText w:val=""/>
      <w:lvlJc w:val="left"/>
      <w:pPr>
        <w:ind w:left="0" w:firstLine="0"/>
      </w:pPr>
      <w:rPr/>
    </w:lvl>
    <w:lvl w:ilvl="6">
      <w:start w:val="0"/>
      <w:numFmt w:val="decimal"/>
      <w:lvlText w:val=""/>
      <w:lvlJc w:val="left"/>
      <w:pPr>
        <w:ind w:left="0" w:firstLine="0"/>
      </w:pPr>
      <w:rPr/>
    </w:lvl>
    <w:lvl w:ilvl="7">
      <w:start w:val="0"/>
      <w:numFmt w:val="decimal"/>
      <w:lvlText w:val=""/>
      <w:lvlJc w:val="left"/>
      <w:pPr>
        <w:ind w:left="0" w:firstLine="0"/>
      </w:pPr>
      <w:rPr/>
    </w:lvl>
    <w:lvl w:ilvl="8">
      <w:start w:val="0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240" w:lineRule="auto"/>
    </w:pPr>
    <w:rPr>
      <w:rFonts w:ascii="Calibri" w:cs="Calibri" w:eastAsia="Calibri" w:hAnsi="Calibri"/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