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46" w:rsidRDefault="00743D8C">
      <w:pPr>
        <w:rPr>
          <w:noProof/>
          <w:lang w:eastAsia="ru-RU"/>
        </w:rPr>
      </w:pPr>
      <w:r w:rsidRPr="008E37D9"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4A094D45" wp14:editId="61E63751">
            <wp:simplePos x="0" y="0"/>
            <wp:positionH relativeFrom="page">
              <wp:posOffset>-34290</wp:posOffset>
            </wp:positionH>
            <wp:positionV relativeFrom="page">
              <wp:posOffset>-242570</wp:posOffset>
            </wp:positionV>
            <wp:extent cx="7235687" cy="10058400"/>
            <wp:effectExtent l="0" t="0" r="3810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687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Pr="00C05B3E" w:rsidRDefault="00743D8C" w:rsidP="00743D8C">
      <w:pPr>
        <w:spacing w:line="264" w:lineRule="auto"/>
        <w:ind w:left="120"/>
        <w:jc w:val="both"/>
      </w:pPr>
      <w:bookmarkStart w:id="0" w:name="block-2936131"/>
      <w:r w:rsidRPr="00C05B3E">
        <w:rPr>
          <w:b/>
          <w:color w:val="000000"/>
          <w:sz w:val="28"/>
        </w:rPr>
        <w:t>ПОЯСНИТЕЛЬНАЯ ЗАПИСКА</w:t>
      </w:r>
    </w:p>
    <w:p w:rsidR="00743D8C" w:rsidRPr="00C05B3E" w:rsidRDefault="00743D8C" w:rsidP="00743D8C">
      <w:pPr>
        <w:spacing w:line="264" w:lineRule="auto"/>
        <w:ind w:left="120"/>
        <w:jc w:val="both"/>
      </w:pP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Целями изучения биологии на уровне основного общего образования являются: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lastRenderedPageBreak/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формирование экологической культуры в целях сохранения собственного здоровья и охраны окружающей среды.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Достижение целей программы по биологии обеспечивается решением следующих задач: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‌</w:t>
      </w:r>
      <w:bookmarkStart w:id="1" w:name="3b562cd9-1b1f-4c62-99a2-3c330cdcc105"/>
      <w:r w:rsidRPr="00C05B3E">
        <w:rPr>
          <w:color w:val="000000"/>
          <w:sz w:val="28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1"/>
      <w:r w:rsidRPr="00C05B3E">
        <w:rPr>
          <w:color w:val="000000"/>
          <w:sz w:val="28"/>
        </w:rPr>
        <w:t>‌‌</w:t>
      </w:r>
    </w:p>
    <w:p w:rsidR="00743D8C" w:rsidRDefault="00743D8C" w:rsidP="00743D8C">
      <w:pPr>
        <w:spacing w:line="264" w:lineRule="auto"/>
        <w:ind w:firstLine="600"/>
        <w:jc w:val="both"/>
        <w:rPr>
          <w:color w:val="000000"/>
          <w:sz w:val="28"/>
        </w:rPr>
      </w:pPr>
      <w:r w:rsidRPr="00C05B3E">
        <w:rPr>
          <w:color w:val="000000"/>
          <w:sz w:val="28"/>
        </w:rPr>
        <w:t xml:space="preserve"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</w:t>
      </w:r>
      <w:r>
        <w:rPr>
          <w:color w:val="000000"/>
          <w:sz w:val="28"/>
        </w:rPr>
        <w:t>экспериментальных заданий.</w:t>
      </w:r>
    </w:p>
    <w:p w:rsidR="00743D8C" w:rsidRPr="006F1CD5" w:rsidRDefault="00743D8C" w:rsidP="00743D8C">
      <w:pPr>
        <w:spacing w:line="264" w:lineRule="auto"/>
        <w:ind w:firstLine="600"/>
        <w:jc w:val="both"/>
        <w:rPr>
          <w:sz w:val="28"/>
          <w:szCs w:val="28"/>
        </w:rPr>
      </w:pPr>
      <w:r w:rsidRPr="006F1CD5">
        <w:rPr>
          <w:sz w:val="28"/>
          <w:szCs w:val="28"/>
        </w:rPr>
        <w:lastRenderedPageBreak/>
        <w:t>Програм</w:t>
      </w:r>
      <w:r>
        <w:rPr>
          <w:sz w:val="28"/>
          <w:szCs w:val="28"/>
        </w:rPr>
        <w:t>ма курса биология</w:t>
      </w:r>
      <w:r w:rsidRPr="006F1CD5">
        <w:rPr>
          <w:sz w:val="28"/>
          <w:szCs w:val="28"/>
        </w:rPr>
        <w:t xml:space="preserve"> разработана с учётом рекомендаций примерной </w:t>
      </w:r>
      <w:r>
        <w:rPr>
          <w:sz w:val="28"/>
          <w:szCs w:val="28"/>
        </w:rPr>
        <w:t>рабочей программы воспитания в МБОУЦелинная СОШ</w:t>
      </w:r>
      <w:r w:rsidRPr="006F1CD5">
        <w:rPr>
          <w:sz w:val="28"/>
          <w:szCs w:val="28"/>
        </w:rPr>
        <w:t>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 — в возможности включения школьников в деятельность, организуемую в рамках</w:t>
      </w:r>
      <w:r>
        <w:rPr>
          <w:sz w:val="28"/>
          <w:szCs w:val="28"/>
        </w:rPr>
        <w:t xml:space="preserve"> модулей программы воспитания: </w:t>
      </w:r>
      <w:r w:rsidRPr="006F1CD5">
        <w:rPr>
          <w:sz w:val="28"/>
          <w:szCs w:val="28"/>
        </w:rPr>
        <w:t xml:space="preserve"> Программа курса внеурочной деятельности «Внеурочная деятельность», «Экскурсии, экспедиции, походы», «Школьные медиа», «Организация предметно-эстетической среды», «Профориентация»; — в интерактивных формах занятий для школьников, обеспечивающих большую их вовлечённость в совместную деятельность с педагогом и другими детьми</w:t>
      </w:r>
    </w:p>
    <w:p w:rsidR="00743D8C" w:rsidRPr="00C05B3E" w:rsidRDefault="00743D8C" w:rsidP="00743D8C">
      <w:pPr>
        <w:sectPr w:rsidR="00743D8C" w:rsidRPr="00C05B3E">
          <w:pgSz w:w="11906" w:h="16383"/>
          <w:pgMar w:top="1134" w:right="850" w:bottom="1134" w:left="1701" w:header="720" w:footer="720" w:gutter="0"/>
          <w:cols w:space="720"/>
        </w:sectPr>
      </w:pPr>
    </w:p>
    <w:p w:rsidR="00743D8C" w:rsidRDefault="00743D8C" w:rsidP="00743D8C">
      <w:pPr>
        <w:spacing w:line="264" w:lineRule="auto"/>
        <w:ind w:left="120"/>
        <w:jc w:val="both"/>
      </w:pPr>
      <w:bookmarkStart w:id="2" w:name="block-2936133"/>
      <w:bookmarkEnd w:id="0"/>
      <w:r>
        <w:rPr>
          <w:b/>
          <w:color w:val="000000"/>
          <w:sz w:val="28"/>
        </w:rPr>
        <w:lastRenderedPageBreak/>
        <w:t xml:space="preserve">                    СОДЕРЖАНИЕ ОБУЧЕНИЯ</w:t>
      </w:r>
    </w:p>
    <w:p w:rsidR="00743D8C" w:rsidRDefault="00743D8C" w:rsidP="00743D8C">
      <w:pPr>
        <w:spacing w:line="264" w:lineRule="auto"/>
        <w:ind w:left="120"/>
        <w:jc w:val="both"/>
      </w:pPr>
    </w:p>
    <w:p w:rsidR="00743D8C" w:rsidRDefault="00743D8C" w:rsidP="00743D8C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 xml:space="preserve">                                        5 КЛАСС</w:t>
      </w:r>
    </w:p>
    <w:p w:rsidR="00743D8C" w:rsidRDefault="00743D8C" w:rsidP="00743D8C">
      <w:pPr>
        <w:numPr>
          <w:ilvl w:val="0"/>
          <w:numId w:val="1"/>
        </w:numPr>
        <w:spacing w:after="0" w:line="264" w:lineRule="auto"/>
        <w:jc w:val="both"/>
      </w:pPr>
      <w:r>
        <w:rPr>
          <w:b/>
          <w:color w:val="000000"/>
          <w:sz w:val="28"/>
        </w:rPr>
        <w:t xml:space="preserve"> Биология – наука о живой природе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Кабинет биологии. Правила поведения и работы в кабинете с биологическими приборами и инструментами.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743D8C" w:rsidRDefault="00743D8C" w:rsidP="00743D8C">
      <w:pPr>
        <w:numPr>
          <w:ilvl w:val="0"/>
          <w:numId w:val="2"/>
        </w:numPr>
        <w:spacing w:after="0" w:line="264" w:lineRule="auto"/>
        <w:jc w:val="both"/>
      </w:pPr>
      <w:r>
        <w:rPr>
          <w:b/>
          <w:color w:val="000000"/>
          <w:sz w:val="28"/>
        </w:rPr>
        <w:t>Методы изучения живой природы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t>Лабораторные и практические работы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Ознакомление с устройством лупы, светового микроскопа, правила работы с ними.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lastRenderedPageBreak/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t>Экскурсии или видеоэкскурсии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Овладение методами изучения живой природы – наблюдением и экспериментом.</w:t>
      </w:r>
    </w:p>
    <w:p w:rsidR="00743D8C" w:rsidRDefault="00743D8C" w:rsidP="00743D8C">
      <w:pPr>
        <w:numPr>
          <w:ilvl w:val="0"/>
          <w:numId w:val="3"/>
        </w:numPr>
        <w:spacing w:after="0" w:line="264" w:lineRule="auto"/>
        <w:jc w:val="both"/>
      </w:pPr>
      <w:r>
        <w:rPr>
          <w:b/>
          <w:color w:val="000000"/>
          <w:sz w:val="28"/>
        </w:rPr>
        <w:t>Организмы – тела живой природы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Понятие об организме. Доядерные и ядерные организмы. Клетка и её открытие. Клеточное строение организмов. Цитология – наука о клетке. Клетка – наименьшая единица строения и жизнедеятельности организмов. Устройство увеличительных приборов: лупы и микроскопа.Строение клетки под световым микроскопом: клеточная оболочка, цитоплазма, ядро.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Одноклеточные и многоклеточные организмы. Клетки, ткани, органы, системы органов.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t>Лабораторные и практические работы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 xml:space="preserve">Ознакомление с принципами систематики организмов. 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Наблюдение за потреблением воды растением.</w:t>
      </w:r>
    </w:p>
    <w:p w:rsidR="00743D8C" w:rsidRDefault="00743D8C" w:rsidP="00743D8C">
      <w:pPr>
        <w:numPr>
          <w:ilvl w:val="0"/>
          <w:numId w:val="4"/>
        </w:numPr>
        <w:spacing w:after="0" w:line="264" w:lineRule="auto"/>
        <w:jc w:val="both"/>
      </w:pPr>
      <w:r>
        <w:rPr>
          <w:b/>
          <w:color w:val="000000"/>
          <w:sz w:val="28"/>
        </w:rPr>
        <w:t>Организмы и среда обитания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lastRenderedPageBreak/>
        <w:t>Лабораторные и практические работы.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Выявление приспособлений организмов к среде обитания (на конкретных примерах).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t>Экскурсии или видеоэкскурсии.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Растительный и животный мир родного края (краеведение).</w:t>
      </w:r>
    </w:p>
    <w:p w:rsidR="00743D8C" w:rsidRDefault="00743D8C" w:rsidP="00743D8C">
      <w:pPr>
        <w:numPr>
          <w:ilvl w:val="0"/>
          <w:numId w:val="5"/>
        </w:numPr>
        <w:spacing w:after="0" w:line="264" w:lineRule="auto"/>
        <w:jc w:val="both"/>
      </w:pPr>
      <w:r>
        <w:rPr>
          <w:b/>
          <w:color w:val="000000"/>
          <w:sz w:val="28"/>
        </w:rPr>
        <w:t>Природные сообщества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другие природные сообщества).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Природные зоны Земли, их обитатели. Флора и фауна природных зон. Ландшафты: природные и культурные.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t>Лабораторные и практические работы.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t>Экскурсии или видеоэкскурсии.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природных сообществ (на примере леса, озера, пруда, луга и других природных сообществ.).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сезонных явлений в жизни природных сообществ.</w:t>
      </w:r>
    </w:p>
    <w:p w:rsidR="00743D8C" w:rsidRDefault="00743D8C" w:rsidP="00743D8C">
      <w:pPr>
        <w:numPr>
          <w:ilvl w:val="0"/>
          <w:numId w:val="6"/>
        </w:numPr>
        <w:spacing w:after="0" w:line="264" w:lineRule="auto"/>
        <w:jc w:val="both"/>
      </w:pPr>
      <w:r>
        <w:rPr>
          <w:b/>
          <w:color w:val="000000"/>
          <w:sz w:val="28"/>
        </w:rPr>
        <w:t>Живая природа и человек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Российской Федерации. Осознание жизни как великой ценности.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t>Практические работы.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lastRenderedPageBreak/>
        <w:t>Проведение акции по уборке мусора в ближайшем лесу, парке, сквере или на пришкольной территории.</w:t>
      </w:r>
    </w:p>
    <w:p w:rsidR="00743D8C" w:rsidRPr="00C05B3E" w:rsidRDefault="00743D8C" w:rsidP="00743D8C">
      <w:pPr>
        <w:spacing w:line="264" w:lineRule="auto"/>
        <w:ind w:left="120"/>
        <w:jc w:val="both"/>
      </w:pPr>
    </w:p>
    <w:p w:rsidR="00743D8C" w:rsidRDefault="00743D8C" w:rsidP="00743D8C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>6 КЛАСС</w:t>
      </w:r>
    </w:p>
    <w:p w:rsidR="00743D8C" w:rsidRDefault="00743D8C" w:rsidP="00743D8C">
      <w:pPr>
        <w:numPr>
          <w:ilvl w:val="0"/>
          <w:numId w:val="7"/>
        </w:numPr>
        <w:spacing w:after="0" w:line="264" w:lineRule="auto"/>
        <w:jc w:val="both"/>
      </w:pPr>
      <w:r>
        <w:rPr>
          <w:b/>
          <w:color w:val="000000"/>
          <w:sz w:val="28"/>
        </w:rPr>
        <w:t xml:space="preserve"> Растительный организм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Органы и системы органов растений. Строение органов растительного организма, их роль и связь между собой.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t>Лабораторные и практические работы.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микроскопического строения листа водного растения элодеи.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строения растительных тканей (использование микропрепаратов).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Обнаружение неорганических и органических веществ в растении.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t>Экскурсии или видеоэкскурсии.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Ознакомление в природе с цветковыми растениями.</w:t>
      </w:r>
    </w:p>
    <w:p w:rsidR="00743D8C" w:rsidRDefault="00743D8C" w:rsidP="00743D8C">
      <w:pPr>
        <w:numPr>
          <w:ilvl w:val="0"/>
          <w:numId w:val="8"/>
        </w:numPr>
        <w:spacing w:after="0" w:line="264" w:lineRule="auto"/>
        <w:jc w:val="both"/>
      </w:pPr>
      <w:r>
        <w:rPr>
          <w:b/>
          <w:color w:val="000000"/>
          <w:sz w:val="28"/>
        </w:rPr>
        <w:t>Строение и многообразие покрытосеменных растений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 xml:space="preserve">Строение семян. Состав и строение семян. 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</w:t>
      </w:r>
      <w:r w:rsidRPr="00C05B3E">
        <w:rPr>
          <w:color w:val="000000"/>
          <w:sz w:val="28"/>
        </w:rPr>
        <w:lastRenderedPageBreak/>
        <w:t xml:space="preserve">воды и минеральных веществ, необходимых растению (корневое давление, осмос). Видоизменение корней. 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Строение и разнообразие цветков. Соцветия. Плоды. Типы плодов. Распространение плодов и семян в природе.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t>Лабораторные и практические работы.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микропрепарата клеток корня.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Ознакомление с внешним строением листьев и листорасположением (на комнатных растениях).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строения вегетативных и генеративных почек (на примере сирени, тополя и других растений).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микроскопического строения листа (на готовых микропрепаратах).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Рассматривание микроскопического строения ветки дерева (на готовом микропрепарате).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Исследование строения корневища, клубня, луковицы.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строения цветков.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 xml:space="preserve">Ознакомление с различными типами соцветий. 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строения семян двудольных растений.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строения семян однодольных растений.</w:t>
      </w:r>
    </w:p>
    <w:p w:rsidR="00743D8C" w:rsidRDefault="00743D8C" w:rsidP="00743D8C">
      <w:pPr>
        <w:numPr>
          <w:ilvl w:val="0"/>
          <w:numId w:val="9"/>
        </w:numPr>
        <w:spacing w:after="0" w:line="264" w:lineRule="auto"/>
        <w:jc w:val="both"/>
      </w:pPr>
      <w:r>
        <w:rPr>
          <w:b/>
          <w:color w:val="000000"/>
          <w:sz w:val="28"/>
        </w:rPr>
        <w:t>Жизнедеятельность растительного организма</w:t>
      </w:r>
    </w:p>
    <w:p w:rsidR="00743D8C" w:rsidRDefault="00743D8C" w:rsidP="00743D8C">
      <w:pPr>
        <w:spacing w:line="264" w:lineRule="auto"/>
        <w:ind w:firstLine="600"/>
        <w:jc w:val="both"/>
      </w:pPr>
      <w:r>
        <w:rPr>
          <w:b/>
          <w:color w:val="000000"/>
          <w:sz w:val="28"/>
        </w:rPr>
        <w:t>Обмен веществ у растений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lastRenderedPageBreak/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b/>
          <w:color w:val="000000"/>
          <w:sz w:val="28"/>
        </w:rPr>
        <w:t xml:space="preserve">Питание растения. 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Фотосинтез. Лист – орган воздушного питания. Значение фотосинтеза в природе и в жизни человека.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b/>
          <w:color w:val="000000"/>
          <w:sz w:val="28"/>
        </w:rPr>
        <w:t>Дыхание растения.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b/>
          <w:color w:val="000000"/>
          <w:sz w:val="28"/>
        </w:rPr>
        <w:t>Транспорт веществ в растении.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b/>
          <w:color w:val="000000"/>
          <w:sz w:val="28"/>
        </w:rPr>
        <w:t>Рост и развитие растения.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Прорастание семян. Условия прорастания семян. Подготовка семян к посеву. Развитие проростков.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 xml:space="preserve">Образовательные ткани. Конус нарастания побега, рост кончика корня. Верхушечный и вставочный рост. Рост корня и стебля в толщину, камбий. </w:t>
      </w:r>
      <w:r w:rsidRPr="00C05B3E">
        <w:rPr>
          <w:color w:val="000000"/>
          <w:sz w:val="28"/>
        </w:rPr>
        <w:lastRenderedPageBreak/>
        <w:t>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Размножение растений и его значение. Семенное (генеративное) размножение растений. Цветки и соцветия. Опыление. Перекрёстное опыление (ветром, животными, водой) и самоопыление. Двойное оплодотворение. Наследование признаков обоих растений.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t>Лабораторные и практические работы.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 xml:space="preserve">Наблюдение за ростом корня. 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Наблюдение за ростом побега.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Определение возраста дерева по спилу.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Выявление передвижения воды и минеральных веществ по древесине.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Наблюдение процесса выделения кислорода на свету аквариумными растениями.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роли рыхления для дыхания корней.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Определение всхожести семян культурных растений и посев их в грунт.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743D8C" w:rsidRDefault="00743D8C" w:rsidP="00743D8C">
      <w:pPr>
        <w:spacing w:line="264" w:lineRule="auto"/>
        <w:ind w:firstLine="600"/>
        <w:jc w:val="both"/>
      </w:pPr>
      <w:r>
        <w:rPr>
          <w:color w:val="000000"/>
          <w:sz w:val="28"/>
        </w:rPr>
        <w:t>Определение условий прорастания семян.</w:t>
      </w:r>
    </w:p>
    <w:p w:rsidR="00743D8C" w:rsidRDefault="00743D8C" w:rsidP="00743D8C">
      <w:pPr>
        <w:spacing w:line="264" w:lineRule="auto"/>
        <w:ind w:left="120"/>
        <w:jc w:val="both"/>
      </w:pPr>
    </w:p>
    <w:p w:rsidR="00743D8C" w:rsidRDefault="00743D8C" w:rsidP="00743D8C">
      <w:pPr>
        <w:spacing w:line="264" w:lineRule="auto"/>
        <w:ind w:left="120"/>
        <w:jc w:val="both"/>
      </w:pPr>
      <w:r>
        <w:rPr>
          <w:b/>
          <w:color w:val="000000"/>
          <w:sz w:val="28"/>
        </w:rPr>
        <w:t xml:space="preserve">                                            7 КЛАСС</w:t>
      </w:r>
    </w:p>
    <w:p w:rsidR="00743D8C" w:rsidRDefault="00743D8C" w:rsidP="00743D8C">
      <w:pPr>
        <w:numPr>
          <w:ilvl w:val="0"/>
          <w:numId w:val="10"/>
        </w:numPr>
        <w:spacing w:after="0" w:line="264" w:lineRule="auto"/>
        <w:jc w:val="both"/>
      </w:pPr>
      <w:r>
        <w:rPr>
          <w:b/>
          <w:color w:val="000000"/>
          <w:sz w:val="28"/>
        </w:rPr>
        <w:t xml:space="preserve"> Систематические группы растений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 xml:space="preserve"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систематики растений (царство, </w:t>
      </w:r>
      <w:r w:rsidRPr="00C05B3E">
        <w:rPr>
          <w:color w:val="000000"/>
          <w:sz w:val="28"/>
        </w:rPr>
        <w:lastRenderedPageBreak/>
        <w:t>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Низшие растения. Водоросли. Общая характеристика водорослей.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классов. Цикл развития покрытосеменного растения.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 xml:space="preserve"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Мятликовые). </w:t>
      </w:r>
      <w:r w:rsidRPr="00C05B3E">
        <w:rPr>
          <w:color w:val="000000"/>
          <w:sz w:val="28"/>
        </w:rPr>
        <w:lastRenderedPageBreak/>
        <w:t>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b/>
          <w:i/>
          <w:color w:val="000000"/>
          <w:sz w:val="28"/>
        </w:rPr>
        <w:t>Лабораторные и практические работы.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строения одноклеточных водорослей (на примере хламидомонады и хлореллы).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строения многоклеточных нитчатых водорослей (на примере спирогиры и улотрикса).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внешнего строения мхов (на местных видах).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внешнего строения папоротника или хвоща.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 xml:space="preserve">Изучение внешнего строения покрытосеменных растений. </w:t>
      </w:r>
    </w:p>
    <w:p w:rsidR="00743D8C" w:rsidRPr="00C05B3E" w:rsidRDefault="00743D8C" w:rsidP="00743D8C">
      <w:pPr>
        <w:spacing w:line="264" w:lineRule="auto"/>
        <w:ind w:firstLine="600"/>
        <w:jc w:val="both"/>
      </w:pPr>
      <w:r w:rsidRPr="00C05B3E">
        <w:rPr>
          <w:color w:val="000000"/>
          <w:sz w:val="28"/>
        </w:rPr>
        <w:t>Изучение признаков представителей семейств: Крестоцветные (Капустные), Розоцветные (Розовые),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743D8C" w:rsidRPr="00CF7391" w:rsidRDefault="00743D8C" w:rsidP="00743D8C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743D8C" w:rsidRDefault="00743D8C" w:rsidP="00743D8C">
      <w:pPr>
        <w:numPr>
          <w:ilvl w:val="0"/>
          <w:numId w:val="11"/>
        </w:numPr>
        <w:spacing w:after="0" w:line="264" w:lineRule="auto"/>
        <w:jc w:val="both"/>
      </w:pPr>
      <w:r>
        <w:rPr>
          <w:b/>
          <w:color w:val="000000"/>
          <w:sz w:val="28"/>
        </w:rPr>
        <w:t>Развитие растительного мира на Земле</w:t>
      </w:r>
    </w:p>
    <w:p w:rsidR="00743D8C" w:rsidRPr="00CF7391" w:rsidRDefault="00743D8C" w:rsidP="00743D8C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:rsidR="00743D8C" w:rsidRPr="00CF7391" w:rsidRDefault="00743D8C" w:rsidP="00743D8C">
      <w:pPr>
        <w:spacing w:line="264" w:lineRule="auto"/>
        <w:ind w:firstLine="600"/>
        <w:jc w:val="both"/>
      </w:pPr>
      <w:r w:rsidRPr="00CF7391">
        <w:rPr>
          <w:b/>
          <w:i/>
          <w:color w:val="000000"/>
          <w:sz w:val="28"/>
        </w:rPr>
        <w:t>Экскурсии или видеоэкскурсии.</w:t>
      </w:r>
    </w:p>
    <w:p w:rsidR="00743D8C" w:rsidRPr="00CF7391" w:rsidRDefault="00743D8C" w:rsidP="00743D8C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Развитие растительного мира на Земле (экскурсия в палеонтологический или краеведческий музей).</w:t>
      </w:r>
    </w:p>
    <w:p w:rsidR="00743D8C" w:rsidRDefault="00743D8C" w:rsidP="00743D8C">
      <w:pPr>
        <w:numPr>
          <w:ilvl w:val="0"/>
          <w:numId w:val="12"/>
        </w:numPr>
        <w:spacing w:after="0" w:line="264" w:lineRule="auto"/>
        <w:jc w:val="both"/>
      </w:pPr>
      <w:r>
        <w:rPr>
          <w:b/>
          <w:color w:val="000000"/>
          <w:sz w:val="28"/>
        </w:rPr>
        <w:t>Растения в природных сообществах</w:t>
      </w:r>
    </w:p>
    <w:p w:rsidR="00743D8C" w:rsidRPr="00CF7391" w:rsidRDefault="00743D8C" w:rsidP="00743D8C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743D8C" w:rsidRPr="00CF7391" w:rsidRDefault="00743D8C" w:rsidP="00743D8C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lastRenderedPageBreak/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743D8C" w:rsidRDefault="00743D8C" w:rsidP="00743D8C">
      <w:pPr>
        <w:numPr>
          <w:ilvl w:val="0"/>
          <w:numId w:val="13"/>
        </w:numPr>
        <w:spacing w:after="0" w:line="264" w:lineRule="auto"/>
        <w:jc w:val="both"/>
      </w:pPr>
      <w:r>
        <w:rPr>
          <w:b/>
          <w:color w:val="000000"/>
          <w:sz w:val="28"/>
        </w:rPr>
        <w:t>Растения и человек</w:t>
      </w:r>
    </w:p>
    <w:p w:rsidR="00743D8C" w:rsidRPr="00CF7391" w:rsidRDefault="00743D8C" w:rsidP="00743D8C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743D8C" w:rsidRPr="00CF7391" w:rsidRDefault="00743D8C" w:rsidP="00743D8C">
      <w:pPr>
        <w:spacing w:line="264" w:lineRule="auto"/>
        <w:ind w:firstLine="600"/>
        <w:jc w:val="both"/>
      </w:pPr>
      <w:r w:rsidRPr="00CF7391">
        <w:rPr>
          <w:b/>
          <w:i/>
          <w:color w:val="000000"/>
          <w:sz w:val="28"/>
        </w:rPr>
        <w:t>Экскурсии или видеоэкскурсии.</w:t>
      </w:r>
    </w:p>
    <w:p w:rsidR="00743D8C" w:rsidRPr="00CF7391" w:rsidRDefault="00743D8C" w:rsidP="00743D8C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 xml:space="preserve">Изучение сельскохозяйственных растений региона. </w:t>
      </w:r>
    </w:p>
    <w:p w:rsidR="00743D8C" w:rsidRPr="00CF7391" w:rsidRDefault="00743D8C" w:rsidP="00743D8C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Изучение сорных растений региона.</w:t>
      </w:r>
    </w:p>
    <w:p w:rsidR="00743D8C" w:rsidRDefault="00743D8C" w:rsidP="00743D8C">
      <w:pPr>
        <w:numPr>
          <w:ilvl w:val="0"/>
          <w:numId w:val="14"/>
        </w:numPr>
        <w:spacing w:after="0" w:line="264" w:lineRule="auto"/>
        <w:jc w:val="both"/>
      </w:pPr>
      <w:r>
        <w:rPr>
          <w:b/>
          <w:color w:val="000000"/>
          <w:sz w:val="28"/>
        </w:rPr>
        <w:t>Грибы. Лишайники. Бактерии</w:t>
      </w:r>
    </w:p>
    <w:p w:rsidR="00743D8C" w:rsidRPr="00CF7391" w:rsidRDefault="00743D8C" w:rsidP="00743D8C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743D8C" w:rsidRPr="00CF7391" w:rsidRDefault="00743D8C" w:rsidP="00743D8C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743D8C" w:rsidRPr="00CF7391" w:rsidRDefault="00743D8C" w:rsidP="00743D8C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743D8C" w:rsidRPr="00CF7391" w:rsidRDefault="00743D8C" w:rsidP="00743D8C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743D8C" w:rsidRPr="00CF7391" w:rsidRDefault="00743D8C" w:rsidP="00743D8C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 xml:space="preserve">Бактерии – доядерные организмы. Общая характеристика бактерий. Бактериальная клетка. Размножение бактерий. Распространение бактерий. </w:t>
      </w:r>
      <w:r w:rsidRPr="00CF7391">
        <w:rPr>
          <w:color w:val="000000"/>
          <w:sz w:val="28"/>
        </w:rPr>
        <w:lastRenderedPageBreak/>
        <w:t>Разнообразие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743D8C" w:rsidRPr="00CF7391" w:rsidRDefault="00743D8C" w:rsidP="00743D8C">
      <w:pPr>
        <w:spacing w:line="264" w:lineRule="auto"/>
        <w:ind w:firstLine="600"/>
        <w:jc w:val="both"/>
      </w:pPr>
      <w:r w:rsidRPr="00CF7391">
        <w:rPr>
          <w:b/>
          <w:i/>
          <w:color w:val="000000"/>
          <w:sz w:val="28"/>
        </w:rPr>
        <w:t>Лабораторные и практические работы.</w:t>
      </w:r>
    </w:p>
    <w:p w:rsidR="00743D8C" w:rsidRPr="00CF7391" w:rsidRDefault="00743D8C" w:rsidP="00743D8C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Изучение строения одноклеточных (мукор) и многоклеточных (пеницилл) плесневых грибов.</w:t>
      </w:r>
    </w:p>
    <w:p w:rsidR="00743D8C" w:rsidRPr="00CF7391" w:rsidRDefault="00743D8C" w:rsidP="00743D8C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Изучение строения плодовых тел шляпочных грибов (или изучение шляпочных грибов на муляжах).</w:t>
      </w:r>
    </w:p>
    <w:p w:rsidR="00743D8C" w:rsidRPr="00CF7391" w:rsidRDefault="00743D8C" w:rsidP="00743D8C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Изучение строения лишайников.</w:t>
      </w:r>
    </w:p>
    <w:p w:rsidR="00743D8C" w:rsidRPr="00CF7391" w:rsidRDefault="00743D8C" w:rsidP="00743D8C">
      <w:pPr>
        <w:spacing w:line="264" w:lineRule="auto"/>
        <w:ind w:firstLine="600"/>
        <w:jc w:val="both"/>
      </w:pPr>
      <w:r w:rsidRPr="00CF7391">
        <w:rPr>
          <w:color w:val="000000"/>
          <w:sz w:val="28"/>
        </w:rPr>
        <w:t>Изучение строения бактерий (на готовых микропрепаратах).</w:t>
      </w:r>
      <w:bookmarkStart w:id="3" w:name="_TOC_250010"/>
      <w:bookmarkEnd w:id="3"/>
    </w:p>
    <w:p w:rsidR="00743D8C" w:rsidRPr="00CF7391" w:rsidRDefault="00743D8C" w:rsidP="00743D8C">
      <w:pPr>
        <w:spacing w:line="264" w:lineRule="auto"/>
        <w:ind w:left="120"/>
        <w:jc w:val="both"/>
      </w:pPr>
    </w:p>
    <w:p w:rsidR="00743D8C" w:rsidRDefault="00743D8C" w:rsidP="00743D8C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743D8C" w:rsidRDefault="00743D8C" w:rsidP="00743D8C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743D8C" w:rsidRDefault="00743D8C" w:rsidP="00743D8C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743D8C" w:rsidRDefault="00743D8C" w:rsidP="00743D8C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743D8C" w:rsidRDefault="00743D8C" w:rsidP="00743D8C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743D8C" w:rsidRDefault="00743D8C" w:rsidP="00743D8C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743D8C" w:rsidRDefault="00743D8C" w:rsidP="00743D8C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743D8C" w:rsidRDefault="00743D8C" w:rsidP="00743D8C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743D8C" w:rsidRDefault="00743D8C" w:rsidP="00743D8C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743D8C" w:rsidRDefault="00743D8C" w:rsidP="00743D8C">
      <w:pPr>
        <w:spacing w:line="264" w:lineRule="auto"/>
        <w:ind w:left="120"/>
        <w:jc w:val="both"/>
        <w:rPr>
          <w:b/>
          <w:color w:val="000000"/>
          <w:sz w:val="28"/>
        </w:rPr>
      </w:pPr>
    </w:p>
    <w:p w:rsidR="00743D8C" w:rsidRDefault="00743D8C" w:rsidP="00743D8C">
      <w:pPr>
        <w:spacing w:line="264" w:lineRule="auto"/>
        <w:ind w:left="120"/>
        <w:jc w:val="both"/>
        <w:rPr>
          <w:b/>
          <w:color w:val="000000"/>
          <w:sz w:val="28"/>
        </w:rPr>
      </w:pPr>
    </w:p>
    <w:bookmarkEnd w:id="2"/>
    <w:p w:rsidR="00743D8C" w:rsidRDefault="00743D8C" w:rsidP="00743D8C">
      <w:pPr>
        <w:ind w:left="120"/>
      </w:pPr>
      <w:r>
        <w:rPr>
          <w:b/>
          <w:color w:val="000000"/>
          <w:sz w:val="28"/>
        </w:rPr>
        <w:t xml:space="preserve">                                             ТЕМАТИЧЕСКОЕ ПЛАНИРОВАНИЕ </w:t>
      </w:r>
    </w:p>
    <w:p w:rsidR="00743D8C" w:rsidRDefault="00743D8C" w:rsidP="00743D8C">
      <w:pPr>
        <w:ind w:left="120"/>
      </w:pPr>
      <w:r>
        <w:rPr>
          <w:b/>
          <w:color w:val="000000"/>
          <w:sz w:val="28"/>
        </w:rPr>
        <w:t xml:space="preserve">                                                                  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1779"/>
        <w:gridCol w:w="855"/>
        <w:gridCol w:w="1629"/>
        <w:gridCol w:w="1668"/>
        <w:gridCol w:w="2762"/>
      </w:tblGrid>
      <w:tr w:rsidR="00743D8C" w:rsidTr="00537B4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743D8C" w:rsidRDefault="00743D8C" w:rsidP="00537B47">
            <w:pPr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3D8C" w:rsidRDefault="00743D8C" w:rsidP="00537B47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3D8C" w:rsidRDefault="00743D8C" w:rsidP="00537B47">
            <w:pPr>
              <w:ind w:left="135"/>
            </w:pPr>
          </w:p>
        </w:tc>
      </w:tr>
      <w:tr w:rsidR="00743D8C" w:rsidTr="00537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3D8C" w:rsidRDefault="00743D8C" w:rsidP="00537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3D8C" w:rsidRDefault="00743D8C" w:rsidP="00537B4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743D8C" w:rsidRDefault="00743D8C" w:rsidP="00537B47">
            <w:pPr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743D8C" w:rsidRDefault="00743D8C" w:rsidP="00537B47">
            <w:pPr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743D8C" w:rsidRDefault="00743D8C" w:rsidP="00537B47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3D8C" w:rsidRDefault="00743D8C" w:rsidP="00537B47"/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F7391">
                <w:rPr>
                  <w:color w:val="0000FF"/>
                  <w:u w:val="single"/>
                </w:rPr>
                <w:t>413368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F7391">
                <w:rPr>
                  <w:color w:val="0000FF"/>
                  <w:u w:val="single"/>
                </w:rPr>
                <w:t>413368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F7391">
                <w:rPr>
                  <w:color w:val="0000FF"/>
                  <w:u w:val="single"/>
                </w:rPr>
                <w:t>413368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F7391">
                <w:rPr>
                  <w:color w:val="0000FF"/>
                  <w:u w:val="single"/>
                </w:rPr>
                <w:t>413368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F7391">
                <w:rPr>
                  <w:color w:val="0000FF"/>
                  <w:u w:val="single"/>
                </w:rPr>
                <w:t>413368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F7391">
                <w:rPr>
                  <w:color w:val="0000FF"/>
                  <w:u w:val="single"/>
                </w:rPr>
                <w:t>413368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CF7391">
                <w:rPr>
                  <w:color w:val="0000FF"/>
                  <w:u w:val="single"/>
                </w:rPr>
                <w:t>413368</w:t>
              </w:r>
            </w:hyperlink>
          </w:p>
        </w:tc>
      </w:tr>
      <w:tr w:rsidR="00743D8C" w:rsidTr="00537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/>
        </w:tc>
      </w:tr>
    </w:tbl>
    <w:p w:rsidR="00743D8C" w:rsidRDefault="00743D8C" w:rsidP="00743D8C">
      <w:pPr>
        <w:tabs>
          <w:tab w:val="left" w:pos="3465"/>
        </w:tabs>
      </w:pPr>
    </w:p>
    <w:p w:rsidR="00743D8C" w:rsidRDefault="00743D8C" w:rsidP="00743D8C">
      <w:pPr>
        <w:ind w:left="120"/>
      </w:pPr>
      <w:r>
        <w:rPr>
          <w:b/>
          <w:color w:val="000000"/>
          <w:sz w:val="28"/>
        </w:rPr>
        <w:t xml:space="preserve">ПОУРОЧНОЕ ПЛАНИРОВАНИЕ </w:t>
      </w:r>
    </w:p>
    <w:p w:rsidR="00743D8C" w:rsidRDefault="00743D8C" w:rsidP="00743D8C">
      <w:pPr>
        <w:ind w:left="120"/>
      </w:pPr>
      <w:r>
        <w:rPr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1856"/>
        <w:gridCol w:w="740"/>
        <w:gridCol w:w="1378"/>
        <w:gridCol w:w="1409"/>
        <w:gridCol w:w="1044"/>
        <w:gridCol w:w="2346"/>
      </w:tblGrid>
      <w:tr w:rsidR="00743D8C" w:rsidTr="00537B4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743D8C" w:rsidRDefault="00743D8C" w:rsidP="00537B47">
            <w:pPr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743D8C" w:rsidRDefault="00743D8C" w:rsidP="00537B47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3D8C" w:rsidRDefault="00743D8C" w:rsidP="00537B47">
            <w:pPr>
              <w:ind w:left="135"/>
            </w:pPr>
          </w:p>
        </w:tc>
      </w:tr>
      <w:tr w:rsidR="00743D8C" w:rsidTr="00537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3D8C" w:rsidRDefault="00743D8C" w:rsidP="00537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3D8C" w:rsidRDefault="00743D8C" w:rsidP="00537B4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743D8C" w:rsidRDefault="00743D8C" w:rsidP="00537B47">
            <w:pPr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743D8C" w:rsidRDefault="00743D8C" w:rsidP="00537B47">
            <w:pPr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743D8C" w:rsidRDefault="00743D8C" w:rsidP="00537B47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3D8C" w:rsidRDefault="00743D8C" w:rsidP="00537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3D8C" w:rsidRDefault="00743D8C" w:rsidP="00537B47"/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cca</w:t>
              </w:r>
              <w:r w:rsidRPr="00CF7391">
                <w:rPr>
                  <w:color w:val="0000FF"/>
                  <w:u w:val="single"/>
                </w:rPr>
                <w:t>60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>Биология 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ccc</w:t>
              </w:r>
              <w:r w:rsidRPr="00CF7391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ccc</w:t>
              </w:r>
              <w:r w:rsidRPr="00CF7391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ccf</w:t>
              </w:r>
              <w:r w:rsidRPr="00CF7391">
                <w:rPr>
                  <w:color w:val="0000FF"/>
                  <w:u w:val="single"/>
                </w:rPr>
                <w:t>56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cd</w:t>
              </w:r>
              <w:r w:rsidRPr="00CF7391">
                <w:rPr>
                  <w:color w:val="0000FF"/>
                  <w:u w:val="single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  <w:r w:rsidRPr="00CF7391">
                <w:rPr>
                  <w:color w:val="0000FF"/>
                  <w:u w:val="single"/>
                </w:rPr>
                <w:t>8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cd</w:t>
              </w:r>
              <w:r w:rsidRPr="00CF7391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ce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>Методы изучения живой природы: наблюдение и эксперимент. Лабораторная работа. «Изучение лабораторног</w:t>
            </w:r>
            <w:r w:rsidRPr="00CF7391">
              <w:rPr>
                <w:color w:val="000000"/>
                <w:sz w:val="24"/>
              </w:rPr>
              <w:lastRenderedPageBreak/>
              <w:t>о оборудования: термометры, весы, чашки Петри, пробирки, мензурки. Правила работы с оборудованием в школьном кабинете. Ознакомление с устройством лупы, светового микроскопа, правила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cd</w:t>
              </w:r>
              <w:r w:rsidRPr="00CF7391">
                <w:rPr>
                  <w:color w:val="0000FF"/>
                  <w:u w:val="single"/>
                </w:rPr>
                <w:t>65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</w:t>
            </w:r>
            <w:r w:rsidRPr="00CF7391">
              <w:rPr>
                <w:color w:val="000000"/>
                <w:sz w:val="24"/>
              </w:rPr>
              <w:lastRenderedPageBreak/>
              <w:t>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cd</w:t>
              </w:r>
              <w:r w:rsidRPr="00CF7391">
                <w:rPr>
                  <w:color w:val="0000FF"/>
                  <w:u w:val="single"/>
                </w:rPr>
                <w:t>866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cdb</w:t>
              </w:r>
              <w:r w:rsidRPr="00CF7391">
                <w:rPr>
                  <w:color w:val="0000FF"/>
                  <w:u w:val="single"/>
                </w:rPr>
                <w:t>36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cd</w:t>
              </w:r>
              <w:r w:rsidRPr="00CF7391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cddde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ce</w:t>
              </w:r>
              <w:r w:rsidRPr="00CF7391">
                <w:rPr>
                  <w:color w:val="0000FF"/>
                  <w:u w:val="single"/>
                </w:rPr>
                <w:t>568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ce</w:t>
              </w:r>
              <w:r w:rsidRPr="00CF7391">
                <w:rPr>
                  <w:color w:val="0000FF"/>
                  <w:u w:val="single"/>
                </w:rPr>
                <w:t>73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ce</w:t>
              </w:r>
              <w:r w:rsidRPr="00CF7391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743D8C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</w:tr>
      <w:tr w:rsidR="00743D8C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</w:tr>
      <w:tr w:rsidR="00743D8C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ce</w:t>
              </w:r>
              <w:r w:rsidRPr="00CF7391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743D8C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cea</w:t>
              </w:r>
              <w:r w:rsidRPr="00CF7391">
                <w:rPr>
                  <w:color w:val="0000FF"/>
                  <w:u w:val="single"/>
                </w:rPr>
                <w:t>68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cec</w:t>
              </w:r>
              <w:r w:rsidRPr="00CF7391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Почвенная среда обитания организмов. Практическая </w:t>
            </w:r>
            <w:r w:rsidRPr="00CF7391">
              <w:rPr>
                <w:color w:val="000000"/>
                <w:sz w:val="24"/>
              </w:rPr>
              <w:lastRenderedPageBreak/>
              <w:t>работа «Выявление приспособлений организмов к среде обитания 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cedba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cf</w:t>
              </w:r>
              <w:r w:rsidRPr="00CF7391">
                <w:rPr>
                  <w:color w:val="0000FF"/>
                  <w:u w:val="single"/>
                </w:rPr>
                <w:t>684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cf</w:t>
              </w:r>
              <w:r w:rsidRPr="00CF7391">
                <w:rPr>
                  <w:color w:val="0000FF"/>
                  <w:u w:val="single"/>
                </w:rPr>
                <w:t>508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cf</w:t>
              </w:r>
              <w:r w:rsidRPr="00CF7391">
                <w:rPr>
                  <w:color w:val="0000FF"/>
                  <w:u w:val="single"/>
                </w:rPr>
                <w:t>684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cf</w:t>
              </w:r>
              <w:r w:rsidRPr="00CF7391">
                <w:rPr>
                  <w:color w:val="0000FF"/>
                  <w:u w:val="single"/>
                </w:rPr>
                <w:t>684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>Пищевые 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cf</w:t>
              </w:r>
              <w:r w:rsidRPr="00CF7391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CF7391">
                <w:rPr>
                  <w:color w:val="0000FF"/>
                  <w:u w:val="single"/>
                </w:rPr>
                <w:t>2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cfb</w:t>
              </w:r>
              <w:r w:rsidRPr="00CF7391">
                <w:rPr>
                  <w:color w:val="0000FF"/>
                  <w:u w:val="single"/>
                </w:rPr>
                <w:t>20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Искусственные сообщества, их отличие от природных сообществ Лабораторная работа «Изучение искусственных сообществ и их обитателей </w:t>
            </w:r>
            <w:r w:rsidRPr="00CF7391">
              <w:rPr>
                <w:color w:val="000000"/>
                <w:sz w:val="24"/>
              </w:rPr>
              <w:lastRenderedPageBreak/>
              <w:t>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cfd</w:t>
              </w:r>
              <w:r w:rsidRPr="00CF7391">
                <w:rPr>
                  <w:color w:val="0000FF"/>
                  <w:u w:val="single"/>
                </w:rPr>
                <w:t>3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cfeea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0340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0340</w:t>
              </w:r>
            </w:hyperlink>
          </w:p>
        </w:tc>
      </w:tr>
      <w:tr w:rsidR="00743D8C" w:rsidRPr="008E37D9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  <w:r>
              <w:rPr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CF7391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CF7391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CF7391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d</w:t>
              </w:r>
              <w:r w:rsidRPr="00CF7391">
                <w:rPr>
                  <w:color w:val="0000FF"/>
                  <w:u w:val="single"/>
                </w:rPr>
                <w:t>064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743D8C" w:rsidTr="00537B4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</w:pPr>
          </w:p>
        </w:tc>
      </w:tr>
      <w:tr w:rsidR="00743D8C" w:rsidTr="00537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D8C" w:rsidRPr="00CF7391" w:rsidRDefault="00743D8C" w:rsidP="00537B47">
            <w:pPr>
              <w:ind w:left="135"/>
            </w:pPr>
            <w:r w:rsidRPr="00CF7391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3D8C" w:rsidRDefault="00743D8C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3D8C" w:rsidRDefault="00743D8C" w:rsidP="00537B47"/>
        </w:tc>
      </w:tr>
    </w:tbl>
    <w:p w:rsidR="00743D8C" w:rsidRDefault="00743D8C">
      <w:pPr>
        <w:rPr>
          <w:noProof/>
          <w:lang w:eastAsia="ru-RU"/>
        </w:rPr>
      </w:pPr>
      <w:bookmarkStart w:id="4" w:name="_GoBack"/>
      <w:bookmarkEnd w:id="4"/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>
      <w:pPr>
        <w:rPr>
          <w:noProof/>
          <w:lang w:eastAsia="ru-RU"/>
        </w:rPr>
      </w:pPr>
    </w:p>
    <w:p w:rsidR="00743D8C" w:rsidRDefault="00743D8C"/>
    <w:sectPr w:rsidR="0074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31B7"/>
    <w:multiLevelType w:val="multilevel"/>
    <w:tmpl w:val="F4A8887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B5EB7"/>
    <w:multiLevelType w:val="multilevel"/>
    <w:tmpl w:val="C7083A1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B168E"/>
    <w:multiLevelType w:val="multilevel"/>
    <w:tmpl w:val="ECCE30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51D5A"/>
    <w:multiLevelType w:val="multilevel"/>
    <w:tmpl w:val="90B28AF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D97F66"/>
    <w:multiLevelType w:val="multilevel"/>
    <w:tmpl w:val="82045F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9A2DB1"/>
    <w:multiLevelType w:val="multilevel"/>
    <w:tmpl w:val="38CEAF6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926128"/>
    <w:multiLevelType w:val="multilevel"/>
    <w:tmpl w:val="EE782F3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D153B1"/>
    <w:multiLevelType w:val="multilevel"/>
    <w:tmpl w:val="C7405C8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7E588C"/>
    <w:multiLevelType w:val="multilevel"/>
    <w:tmpl w:val="782A6F3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6D4635"/>
    <w:multiLevelType w:val="multilevel"/>
    <w:tmpl w:val="A488A7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C54425"/>
    <w:multiLevelType w:val="multilevel"/>
    <w:tmpl w:val="E26E14E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0500E6"/>
    <w:multiLevelType w:val="multilevel"/>
    <w:tmpl w:val="52CCAF7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194A17"/>
    <w:multiLevelType w:val="multilevel"/>
    <w:tmpl w:val="256AD0D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B4521C"/>
    <w:multiLevelType w:val="multilevel"/>
    <w:tmpl w:val="8EB8CC3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1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1F"/>
    <w:rsid w:val="00743D8C"/>
    <w:rsid w:val="00ED631F"/>
    <w:rsid w:val="00F0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2532B-5632-488E-BB26-D8DD093E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cca60" TargetMode="External"/><Relationship Id="rId18" Type="http://schemas.openxmlformats.org/officeDocument/2006/relationships/hyperlink" Target="https://m.edsoo.ru/863cd9ce" TargetMode="External"/><Relationship Id="rId26" Type="http://schemas.openxmlformats.org/officeDocument/2006/relationships/hyperlink" Target="https://m.edsoo.ru/863ce8ec" TargetMode="External"/><Relationship Id="rId39" Type="http://schemas.openxmlformats.org/officeDocument/2006/relationships/hyperlink" Target="https://m.edsoo.ru/863d0340" TargetMode="External"/><Relationship Id="rId21" Type="http://schemas.openxmlformats.org/officeDocument/2006/relationships/hyperlink" Target="https://m.edsoo.ru/863cdb36" TargetMode="External"/><Relationship Id="rId34" Type="http://schemas.openxmlformats.org/officeDocument/2006/relationships/hyperlink" Target="https://m.edsoo.ru/863cf68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m.edsoo.ru/7f4133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ccf56" TargetMode="External"/><Relationship Id="rId20" Type="http://schemas.openxmlformats.org/officeDocument/2006/relationships/hyperlink" Target="https://m.edsoo.ru/863cd866" TargetMode="External"/><Relationship Id="rId29" Type="http://schemas.openxmlformats.org/officeDocument/2006/relationships/hyperlink" Target="https://m.edsoo.ru/863cec3e" TargetMode="External"/><Relationship Id="rId41" Type="http://schemas.openxmlformats.org/officeDocument/2006/relationships/hyperlink" Target="https://m.edsoo.ru/863d06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368" TargetMode="External"/><Relationship Id="rId11" Type="http://schemas.openxmlformats.org/officeDocument/2006/relationships/hyperlink" Target="https://m.edsoo.ru/7f413368" TargetMode="External"/><Relationship Id="rId24" Type="http://schemas.openxmlformats.org/officeDocument/2006/relationships/hyperlink" Target="https://m.edsoo.ru/863ce568" TargetMode="External"/><Relationship Id="rId32" Type="http://schemas.openxmlformats.org/officeDocument/2006/relationships/hyperlink" Target="https://m.edsoo.ru/863cf508" TargetMode="External"/><Relationship Id="rId37" Type="http://schemas.openxmlformats.org/officeDocument/2006/relationships/hyperlink" Target="https://m.edsoo.ru/863cfd3c" TargetMode="External"/><Relationship Id="rId40" Type="http://schemas.openxmlformats.org/officeDocument/2006/relationships/hyperlink" Target="https://m.edsoo.ru/863d034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863ccc0e" TargetMode="External"/><Relationship Id="rId23" Type="http://schemas.openxmlformats.org/officeDocument/2006/relationships/hyperlink" Target="https://m.edsoo.ru/863cddde" TargetMode="External"/><Relationship Id="rId28" Type="http://schemas.openxmlformats.org/officeDocument/2006/relationships/hyperlink" Target="https://m.edsoo.ru/863cea68" TargetMode="External"/><Relationship Id="rId36" Type="http://schemas.openxmlformats.org/officeDocument/2006/relationships/hyperlink" Target="https://m.edsoo.ru/863cfb20" TargetMode="External"/><Relationship Id="rId10" Type="http://schemas.openxmlformats.org/officeDocument/2006/relationships/hyperlink" Target="https://m.edsoo.ru/7f413368" TargetMode="External"/><Relationship Id="rId19" Type="http://schemas.openxmlformats.org/officeDocument/2006/relationships/hyperlink" Target="https://m.edsoo.ru/863cd65e" TargetMode="External"/><Relationship Id="rId31" Type="http://schemas.openxmlformats.org/officeDocument/2006/relationships/hyperlink" Target="https://m.edsoo.ru/863cf6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4" Type="http://schemas.openxmlformats.org/officeDocument/2006/relationships/hyperlink" Target="https://m.edsoo.ru/863ccc0e" TargetMode="External"/><Relationship Id="rId22" Type="http://schemas.openxmlformats.org/officeDocument/2006/relationships/hyperlink" Target="https://m.edsoo.ru/863cd3de" TargetMode="External"/><Relationship Id="rId27" Type="http://schemas.openxmlformats.org/officeDocument/2006/relationships/hyperlink" Target="https://m.edsoo.ru/863ce8ec" TargetMode="External"/><Relationship Id="rId30" Type="http://schemas.openxmlformats.org/officeDocument/2006/relationships/hyperlink" Target="https://m.edsoo.ru/863cedba" TargetMode="External"/><Relationship Id="rId35" Type="http://schemas.openxmlformats.org/officeDocument/2006/relationships/hyperlink" Target="https://m.edsoo.ru/863cf7e2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m.edsoo.ru/7f41336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368" TargetMode="External"/><Relationship Id="rId17" Type="http://schemas.openxmlformats.org/officeDocument/2006/relationships/hyperlink" Target="https://m.edsoo.ru/863cd0c8" TargetMode="External"/><Relationship Id="rId25" Type="http://schemas.openxmlformats.org/officeDocument/2006/relationships/hyperlink" Target="https://m.edsoo.ru/863ce73e" TargetMode="External"/><Relationship Id="rId33" Type="http://schemas.openxmlformats.org/officeDocument/2006/relationships/hyperlink" Target="https://m.edsoo.ru/863cf684" TargetMode="External"/><Relationship Id="rId38" Type="http://schemas.openxmlformats.org/officeDocument/2006/relationships/hyperlink" Target="https://m.edsoo.ru/863cfe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4371</Words>
  <Characters>24920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2023-09-27T05:31:00Z</dcterms:created>
  <dcterms:modified xsi:type="dcterms:W3CDTF">2023-09-27T05:31:00Z</dcterms:modified>
</cp:coreProperties>
</file>