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9E" w:rsidRDefault="00CF719E" w:rsidP="00CF719E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10"/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7FC8F37" wp14:editId="4F0EFE9B">
            <wp:extent cx="7571740" cy="7666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766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11E" w:rsidRPr="004E311E" w:rsidRDefault="004E311E" w:rsidP="004E311E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10"/>
          <w:b/>
          <w:color w:val="000000"/>
        </w:rPr>
      </w:pPr>
      <w:r w:rsidRPr="004E311E">
        <w:rPr>
          <w:rStyle w:val="c10"/>
          <w:b/>
          <w:color w:val="000000"/>
        </w:rPr>
        <w:lastRenderedPageBreak/>
        <w:t>Пояснительная записка</w:t>
      </w:r>
    </w:p>
    <w:p w:rsidR="004E311E" w:rsidRPr="004E311E" w:rsidRDefault="004E311E" w:rsidP="004E311E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A"/>
        </w:rPr>
      </w:pPr>
      <w:proofErr w:type="gramStart"/>
      <w:r w:rsidRPr="004E311E">
        <w:rPr>
          <w:rStyle w:val="c10"/>
          <w:color w:val="000000"/>
        </w:rPr>
        <w:t>Обучающийся с умственной отсталостью в умеренной, тяжелой или глубокой степени, с тяжелыми и множественными нарушениями развития (ТМНР), интеллектуальное развитие которого не п</w:t>
      </w:r>
      <w:r>
        <w:rPr>
          <w:rStyle w:val="c10"/>
          <w:color w:val="000000"/>
        </w:rPr>
        <w:t>озволяет освоить АООП (вариант 1</w:t>
      </w:r>
      <w:r w:rsidRPr="004E311E">
        <w:rPr>
          <w:rStyle w:val="c10"/>
          <w:color w:val="000000"/>
        </w:rPr>
        <w:t>), либо он испытывает существенные трудности в ее освоении, получает образование по варианту 2 адаптированной основной общеобразовательной программы образования, на основе которой образовательная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</w:t>
      </w:r>
      <w:proofErr w:type="gramEnd"/>
      <w:r w:rsidRPr="004E311E">
        <w:rPr>
          <w:rStyle w:val="c10"/>
          <w:color w:val="000000"/>
        </w:rPr>
        <w:t xml:space="preserve"> с умственной отсталостью.</w:t>
      </w:r>
    </w:p>
    <w:p w:rsidR="004E311E" w:rsidRPr="004E311E" w:rsidRDefault="004E311E" w:rsidP="004E311E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A"/>
        </w:rPr>
      </w:pPr>
      <w:proofErr w:type="gramStart"/>
      <w:r w:rsidRPr="004E311E">
        <w:rPr>
          <w:rStyle w:val="c10"/>
          <w:color w:val="000000"/>
        </w:rPr>
        <w:t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данному варианту АООП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  <w:proofErr w:type="gramEnd"/>
    </w:p>
    <w:p w:rsidR="0007052A" w:rsidRPr="004E311E" w:rsidRDefault="0007052A" w:rsidP="004E31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11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7052A" w:rsidRPr="001C69DE" w:rsidRDefault="0007052A" w:rsidP="004E311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C69DE">
        <w:rPr>
          <w:rFonts w:ascii="Times New Roman" w:hAnsi="Times New Roman" w:cs="Times New Roman"/>
        </w:rPr>
        <w:t>О</w:t>
      </w:r>
      <w:r w:rsidR="001C69DE" w:rsidRPr="001C69DE">
        <w:rPr>
          <w:rFonts w:ascii="Times New Roman" w:hAnsi="Times New Roman" w:cs="Times New Roman"/>
        </w:rPr>
        <w:t>своение обучающимися с умеренной</w:t>
      </w:r>
      <w:r w:rsidRPr="001C69DE">
        <w:rPr>
          <w:rFonts w:ascii="Times New Roman" w:hAnsi="Times New Roman" w:cs="Times New Roman"/>
        </w:rPr>
        <w:t xml:space="preserve"> степенью умственной отсталости, которая создана на основе ФГОС образования обучающихся с умственной   отсталостью, предполагает достижение ими двух видов результатов: личностных и предметных.</w:t>
      </w:r>
    </w:p>
    <w:p w:rsidR="0007052A" w:rsidRPr="001C69DE" w:rsidRDefault="0007052A" w:rsidP="004E311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C69DE">
        <w:rPr>
          <w:rFonts w:ascii="Times New Roman" w:hAnsi="Times New Roman" w:cs="Times New Roman"/>
        </w:rPr>
        <w:t>В структуре планируемых результ</w:t>
      </w:r>
      <w:r w:rsidR="001C69DE">
        <w:rPr>
          <w:rFonts w:ascii="Times New Roman" w:hAnsi="Times New Roman" w:cs="Times New Roman"/>
        </w:rPr>
        <w:t xml:space="preserve">атов ведущее место принадлежит </w:t>
      </w:r>
      <w:r w:rsidRPr="001C69DE">
        <w:rPr>
          <w:rFonts w:ascii="Times New Roman" w:hAnsi="Times New Roman" w:cs="Times New Roman"/>
          <w:i/>
        </w:rPr>
        <w:t xml:space="preserve">личностным </w:t>
      </w:r>
      <w:r w:rsidRPr="001C69DE">
        <w:rPr>
          <w:rFonts w:ascii="Times New Roman" w:hAnsi="Times New Roman" w:cs="Times New Roman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7052A" w:rsidRPr="001C69DE" w:rsidRDefault="0007052A" w:rsidP="004E311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C69DE">
        <w:rPr>
          <w:rFonts w:ascii="Times New Roman" w:hAnsi="Times New Roman" w:cs="Times New Roman"/>
        </w:rPr>
        <w:t>Личностные результаты освоения образования вкл</w:t>
      </w:r>
      <w:r w:rsidR="001C69DE">
        <w:rPr>
          <w:rFonts w:ascii="Times New Roman" w:hAnsi="Times New Roman" w:cs="Times New Roman"/>
        </w:rPr>
        <w:t xml:space="preserve">ючают индивидуально-личностные </w:t>
      </w:r>
      <w:r w:rsidRPr="001C69DE">
        <w:rPr>
          <w:rFonts w:ascii="Times New Roman" w:hAnsi="Times New Roman" w:cs="Times New Roman"/>
        </w:rPr>
        <w:t>качества и социальные (жизн</w:t>
      </w:r>
      <w:r w:rsidR="001C69DE">
        <w:rPr>
          <w:rFonts w:ascii="Times New Roman" w:hAnsi="Times New Roman" w:cs="Times New Roman"/>
        </w:rPr>
        <w:t xml:space="preserve">енные) компетенции, необходимые для </w:t>
      </w:r>
      <w:r w:rsidRPr="001C69DE">
        <w:rPr>
          <w:rFonts w:ascii="Times New Roman" w:hAnsi="Times New Roman" w:cs="Times New Roman"/>
        </w:rPr>
        <w:t>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07052A" w:rsidRPr="001C69DE" w:rsidRDefault="0007052A" w:rsidP="004E311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C69DE">
        <w:rPr>
          <w:rFonts w:ascii="Times New Roman" w:hAnsi="Times New Roman" w:cs="Times New Roman"/>
          <w:b/>
        </w:rPr>
        <w:t>Личностные результаты</w:t>
      </w:r>
      <w:r w:rsidRPr="001C69DE">
        <w:rPr>
          <w:rFonts w:ascii="Times New Roman" w:hAnsi="Times New Roman" w:cs="Times New Roman"/>
        </w:rP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7052A" w:rsidRPr="001C69DE" w:rsidRDefault="0007052A" w:rsidP="004E311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1C69DE">
        <w:rPr>
          <w:rFonts w:ascii="Times New Roman" w:hAnsi="Times New Roman" w:cs="Times New Roman"/>
        </w:rPr>
        <w:t xml:space="preserve">К личностным результатам </w:t>
      </w:r>
      <w:proofErr w:type="gramStart"/>
      <w:r w:rsidRPr="001C69DE">
        <w:rPr>
          <w:rFonts w:ascii="Times New Roman" w:hAnsi="Times New Roman" w:cs="Times New Roman"/>
        </w:rPr>
        <w:t>обучающихся</w:t>
      </w:r>
      <w:proofErr w:type="gramEnd"/>
      <w:r w:rsidRPr="001C69DE">
        <w:rPr>
          <w:rFonts w:ascii="Times New Roman" w:hAnsi="Times New Roman" w:cs="Times New Roman"/>
        </w:rPr>
        <w:t>, освоивших программу «Изобразительное искусство», относятся:</w:t>
      </w:r>
    </w:p>
    <w:p w:rsidR="0007052A" w:rsidRPr="001C69DE" w:rsidRDefault="0007052A" w:rsidP="004E311E">
      <w:pPr>
        <w:pStyle w:val="a5"/>
        <w:numPr>
          <w:ilvl w:val="0"/>
          <w:numId w:val="3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положительное отношение и интерес к процессу изобразительной деятельности и ее результату;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1C69DE">
        <w:rPr>
          <w:rFonts w:ascii="Times New Roman" w:hAnsi="Times New Roman"/>
          <w:sz w:val="24"/>
          <w:szCs w:val="24"/>
        </w:rPr>
        <w:lastRenderedPageBreak/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1C69DE">
        <w:rPr>
          <w:rFonts w:ascii="Times New Roman" w:hAnsi="Times New Roman"/>
          <w:sz w:val="24"/>
          <w:szCs w:val="24"/>
        </w:rPr>
        <w:t>получилось</w:t>
      </w:r>
      <w:proofErr w:type="gramEnd"/>
      <w:r w:rsidRPr="001C69DE">
        <w:rPr>
          <w:rFonts w:ascii="Times New Roman" w:hAnsi="Times New Roman"/>
          <w:sz w:val="24"/>
          <w:szCs w:val="24"/>
        </w:rPr>
        <w:t>/что не получилось); принятие факта существование различных мнений;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стремление к сотрудничеству со сверстниками на основе коллективной творческой 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07052A" w:rsidRPr="001C69DE" w:rsidRDefault="0007052A" w:rsidP="004E31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="001C69DE">
        <w:rPr>
          <w:rFonts w:ascii="Times New Roman" w:hAnsi="Times New Roman"/>
          <w:sz w:val="24"/>
          <w:szCs w:val="24"/>
        </w:rPr>
        <w:t xml:space="preserve">связаны с овладением </w:t>
      </w:r>
      <w:proofErr w:type="gramStart"/>
      <w:r w:rsidRPr="001C69D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C69DE">
        <w:rPr>
          <w:rFonts w:ascii="Times New Roman" w:hAnsi="Times New Roman"/>
          <w:sz w:val="24"/>
          <w:szCs w:val="24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07052A" w:rsidRPr="001C69DE" w:rsidRDefault="0007052A" w:rsidP="004E31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07052A" w:rsidRPr="001C69DE" w:rsidRDefault="0007052A" w:rsidP="004E31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1C69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C69DE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07052A" w:rsidRPr="001C69DE" w:rsidRDefault="0007052A" w:rsidP="004E31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Вместе с тем отсутствие достижения  этого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07052A" w:rsidRPr="001C69DE" w:rsidRDefault="0007052A" w:rsidP="004E311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9DE">
        <w:rPr>
          <w:rFonts w:ascii="Times New Roman" w:hAnsi="Times New Roman"/>
          <w:sz w:val="24"/>
          <w:szCs w:val="24"/>
        </w:rPr>
        <w:t xml:space="preserve">Минимальный и достаточный уровни усвоения предметных результатов по учебному предмету «Изобразительное искусство» на конец </w:t>
      </w:r>
      <w:r w:rsidRPr="001C69DE">
        <w:rPr>
          <w:rFonts w:ascii="Times New Roman" w:hAnsi="Times New Roman"/>
          <w:sz w:val="24"/>
          <w:szCs w:val="24"/>
          <w:lang w:val="en-US"/>
        </w:rPr>
        <w:t>I</w:t>
      </w:r>
      <w:r w:rsidR="001C69DE">
        <w:rPr>
          <w:rFonts w:ascii="Times New Roman" w:hAnsi="Times New Roman"/>
          <w:sz w:val="24"/>
          <w:szCs w:val="24"/>
        </w:rPr>
        <w:t xml:space="preserve"> этапа обучения.</w:t>
      </w:r>
      <w:proofErr w:type="gramEnd"/>
    </w:p>
    <w:p w:rsidR="0007052A" w:rsidRPr="001C69DE" w:rsidRDefault="0007052A" w:rsidP="004E311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C69DE">
        <w:rPr>
          <w:rFonts w:ascii="Times New Roman" w:hAnsi="Times New Roman"/>
          <w:b/>
          <w:sz w:val="24"/>
          <w:szCs w:val="24"/>
        </w:rPr>
        <w:t>Минимальный уровень: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lastRenderedPageBreak/>
        <w:t xml:space="preserve">знание элементарных правил композиции, </w:t>
      </w:r>
      <w:proofErr w:type="spellStart"/>
      <w:r w:rsidRPr="001C69DE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1C69DE">
        <w:rPr>
          <w:rFonts w:ascii="Times New Roman" w:hAnsi="Times New Roman"/>
          <w:sz w:val="24"/>
          <w:szCs w:val="24"/>
        </w:rPr>
        <w:t>, передачи формы предмета и т.д.;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пользование материалами для рисования, аппликации, лепки;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1C69DE">
        <w:rPr>
          <w:rFonts w:ascii="Times New Roman" w:hAnsi="Times New Roman"/>
          <w:sz w:val="24"/>
          <w:szCs w:val="24"/>
        </w:rPr>
        <w:t>отщипывание</w:t>
      </w:r>
      <w:proofErr w:type="spellEnd"/>
      <w:r w:rsidRPr="001C69DE">
        <w:rPr>
          <w:rFonts w:ascii="Times New Roman" w:hAnsi="Times New Roman"/>
          <w:sz w:val="24"/>
          <w:szCs w:val="24"/>
        </w:rPr>
        <w:t>) и аппликации (вырезание и наклеивание);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07052A" w:rsidRPr="001C69DE" w:rsidRDefault="0007052A" w:rsidP="004E311E">
      <w:pPr>
        <w:pStyle w:val="a5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07052A" w:rsidRPr="001C69DE" w:rsidRDefault="0007052A" w:rsidP="004E311E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1C69DE">
        <w:rPr>
          <w:rFonts w:ascii="Times New Roman" w:hAnsi="Times New Roman" w:cs="Times New Roman"/>
          <w:b/>
        </w:rPr>
        <w:t>Достаточный уровень:</w:t>
      </w:r>
    </w:p>
    <w:p w:rsidR="0007052A" w:rsidRPr="001C69DE" w:rsidRDefault="0007052A" w:rsidP="004E311E">
      <w:pPr>
        <w:pStyle w:val="a5"/>
        <w:numPr>
          <w:ilvl w:val="0"/>
          <w:numId w:val="34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1C69DE">
        <w:rPr>
          <w:rFonts w:ascii="Times New Roman" w:hAnsi="Times New Roman"/>
          <w:sz w:val="24"/>
          <w:szCs w:val="24"/>
        </w:rPr>
        <w:lastRenderedPageBreak/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 xml:space="preserve">знание правил </w:t>
      </w:r>
      <w:proofErr w:type="spellStart"/>
      <w:r w:rsidRPr="001C69DE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1C69DE">
        <w:rPr>
          <w:rFonts w:ascii="Times New Roman" w:hAnsi="Times New Roman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знание видов аппликации (предметная, сюжетная, декоративная);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знание способов лепки (</w:t>
      </w:r>
      <w:proofErr w:type="gramStart"/>
      <w:r w:rsidRPr="001C69DE">
        <w:rPr>
          <w:rFonts w:ascii="Times New Roman" w:hAnsi="Times New Roman"/>
          <w:sz w:val="24"/>
          <w:szCs w:val="24"/>
        </w:rPr>
        <w:t>конструктивный</w:t>
      </w:r>
      <w:proofErr w:type="gramEnd"/>
      <w:r w:rsidRPr="001C69DE">
        <w:rPr>
          <w:rFonts w:ascii="Times New Roman" w:hAnsi="Times New Roman"/>
          <w:sz w:val="24"/>
          <w:szCs w:val="24"/>
        </w:rPr>
        <w:t>, пластический, комбинированный);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 xml:space="preserve">следование при выполнении работы </w:t>
      </w:r>
      <w:proofErr w:type="gramStart"/>
      <w:r w:rsidRPr="001C69DE">
        <w:rPr>
          <w:rFonts w:ascii="Times New Roman" w:hAnsi="Times New Roman"/>
          <w:sz w:val="24"/>
          <w:szCs w:val="24"/>
        </w:rPr>
        <w:t>с</w:t>
      </w:r>
      <w:proofErr w:type="gramEnd"/>
      <w:r w:rsidRPr="001C69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69DE">
        <w:rPr>
          <w:rFonts w:ascii="Times New Roman" w:hAnsi="Times New Roman"/>
          <w:sz w:val="24"/>
          <w:szCs w:val="24"/>
        </w:rPr>
        <w:t>инструкциям</w:t>
      </w:r>
      <w:proofErr w:type="gramEnd"/>
      <w:r w:rsidRPr="001C69DE">
        <w:rPr>
          <w:rFonts w:ascii="Times New Roman" w:hAnsi="Times New Roman"/>
          <w:sz w:val="24"/>
          <w:szCs w:val="24"/>
        </w:rPr>
        <w:t xml:space="preserve"> учителя или инструкциям, представленным в других информационных источниках;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применение разнообразных способов лепки;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07052A" w:rsidRPr="001C69DE" w:rsidRDefault="0007052A" w:rsidP="004E311E">
      <w:pPr>
        <w:pStyle w:val="a5"/>
        <w:numPr>
          <w:ilvl w:val="0"/>
          <w:numId w:val="31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1C69DE">
        <w:rPr>
          <w:rFonts w:ascii="Times New Roman" w:hAnsi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  <w:proofErr w:type="gramEnd"/>
    </w:p>
    <w:p w:rsidR="0007052A" w:rsidRPr="001C69DE" w:rsidRDefault="0007052A" w:rsidP="004E311E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1C69DE">
        <w:rPr>
          <w:rFonts w:ascii="Times New Roman" w:hAnsi="Times New Roman" w:cs="Times New Roman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07052A" w:rsidRPr="001C69DE" w:rsidRDefault="0007052A" w:rsidP="004E311E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07052A" w:rsidRPr="001C69DE" w:rsidRDefault="0007052A" w:rsidP="004E311E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C69DE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07052A" w:rsidRPr="001C69DE" w:rsidRDefault="0007052A" w:rsidP="0007052A">
      <w:pPr>
        <w:pStyle w:val="Standard"/>
        <w:rPr>
          <w:rFonts w:ascii="Times New Roman" w:eastAsia="Times New Roman" w:hAnsi="Times New Roman" w:cs="Times New Roman"/>
          <w:b/>
          <w:bCs/>
          <w:lang w:eastAsia="ru-RU"/>
        </w:rPr>
      </w:pPr>
      <w:r w:rsidRPr="001C69DE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C69DE">
        <w:rPr>
          <w:rFonts w:ascii="Times New Roman" w:eastAsia="Times New Roman" w:hAnsi="Times New Roman" w:cs="Times New Roman"/>
          <w:b/>
          <w:bCs/>
          <w:lang w:eastAsia="ru-RU"/>
        </w:rPr>
        <w:t>Раздел: «Обучение композиционной деятельности»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Совершенствование умений передавать глубину пространства: уменьшение величины удаленных предметов по сравнению с рас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положенными вблизи от наблюдателя; загораживание одних предме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тов другими. Планы в пространстве - передний, задний, средний (ис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</w:r>
      <w:r w:rsidRPr="001C69DE">
        <w:rPr>
          <w:rFonts w:ascii="Times New Roman" w:eastAsia="Times New Roman" w:hAnsi="Times New Roman" w:cs="Times New Roman"/>
          <w:lang w:eastAsia="ru-RU"/>
        </w:rPr>
        <w:lastRenderedPageBreak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07052A" w:rsidRPr="001C69DE" w:rsidRDefault="0007052A" w:rsidP="0007052A">
      <w:pPr>
        <w:pStyle w:val="Standard"/>
        <w:jc w:val="both"/>
        <w:rPr>
          <w:rFonts w:ascii="Times New Roman" w:hAnsi="Times New Roman" w:cs="Times New Roman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Обучение приему построения сюжетной и декоративной компози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ции с использованием симметричного расположения ее частей (эле</w:t>
      </w:r>
      <w:r w:rsidRPr="001C69D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1C69DE">
        <w:rPr>
          <w:rFonts w:ascii="Times New Roman" w:eastAsia="Times New Roman" w:hAnsi="Times New Roman" w:cs="Times New Roman"/>
          <w:lang w:eastAsia="ru-RU"/>
        </w:rPr>
        <w:t>ментов), позволяющему достигать равновесия на изобразительной плоскости.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Обучение приему построения композиции в прямоугольнике с уче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том центральной симметрии.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1C69DE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1C69DE">
        <w:rPr>
          <w:rFonts w:ascii="Times New Roman" w:eastAsia="Times New Roman" w:hAnsi="Times New Roman" w:cs="Times New Roman"/>
          <w:lang w:eastAsia="ru-RU"/>
        </w:rPr>
        <w:t>т.п.).</w:t>
      </w:r>
    </w:p>
    <w:p w:rsidR="0007052A" w:rsidRPr="001C69DE" w:rsidRDefault="0007052A" w:rsidP="0007052A">
      <w:pPr>
        <w:pStyle w:val="Standard"/>
        <w:jc w:val="center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Примерные задания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«Рисование с натуры: "Ваза с цветами" (натюрморт); "Веточка ми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мозы";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Рисование на тему: "Грузовик и автобус едут по городу" (на фоне домов городского типа); "Деревья осенью. Дует ветер"; "Ребята ка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таются с гор".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Декоративное рисование: "Полотенце" (узор в полосе, элементы узора - листья, цветы, уточки).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Составление аппликации: "Фантастическая (сказочная) птица".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Декоративная лепка: "Кувшин в виде поющего петуха".</w:t>
      </w: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  <w:r w:rsidRPr="001C69DE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Раздел: «Развитие </w:t>
      </w:r>
      <w:r w:rsidRPr="001C69DE">
        <w:rPr>
          <w:rFonts w:ascii="Times New Roman" w:eastAsia="Times New Roman" w:hAnsi="Times New Roman" w:cs="Times New Roman"/>
          <w:b/>
          <w:bCs/>
          <w:iCs/>
          <w:lang w:eastAsia="ru-RU"/>
        </w:rPr>
        <w:t>у</w:t>
      </w:r>
      <w:r w:rsidRPr="001C69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C69DE">
        <w:rPr>
          <w:rFonts w:ascii="Times New Roman" w:eastAsia="Times New Roman" w:hAnsi="Times New Roman" w:cs="Times New Roman"/>
          <w:b/>
          <w:bCs/>
          <w:lang w:eastAsia="ru-RU"/>
        </w:rPr>
        <w:t>учащихся умений воспринимать и изображать форму предметов, пропорции, конструкцию»</w:t>
      </w:r>
    </w:p>
    <w:p w:rsidR="0007052A" w:rsidRPr="001C69DE" w:rsidRDefault="0007052A" w:rsidP="0007052A">
      <w:pPr>
        <w:pStyle w:val="Standard"/>
        <w:jc w:val="both"/>
        <w:rPr>
          <w:rFonts w:ascii="Times New Roman" w:hAnsi="Times New Roman" w:cs="Times New Roman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Закрепление умений обследовать предметы с целью их изображе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ния. Совершенствовать умения изображать с натуры, соблюдая пос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ледовательность изображения от общей формы к деталям. (Исполь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зование объяснения фронтального поэтапного показа способа изоб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ражения, "графического диктанта"; самостоятельной работы учащихся по памяти).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Закрепление умения изображать деревья в состоянии покоя и в дви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 xml:space="preserve">жении (в </w:t>
      </w:r>
      <w:proofErr w:type="spellStart"/>
      <w:r w:rsidRPr="001C69DE">
        <w:rPr>
          <w:rFonts w:ascii="Times New Roman" w:eastAsia="Times New Roman" w:hAnsi="Times New Roman" w:cs="Times New Roman"/>
          <w:lang w:eastAsia="ru-RU"/>
        </w:rPr>
        <w:t>ветренную</w:t>
      </w:r>
      <w:proofErr w:type="spellEnd"/>
      <w:r w:rsidRPr="001C69DE">
        <w:rPr>
          <w:rFonts w:ascii="Times New Roman" w:eastAsia="Times New Roman" w:hAnsi="Times New Roman" w:cs="Times New Roman"/>
          <w:lang w:eastAsia="ru-RU"/>
        </w:rPr>
        <w:t xml:space="preserve"> погоду). Учить видеть и передавать в лепке и ри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сунке изгибы и "узор" ветвей.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1C69DE">
        <w:rPr>
          <w:rFonts w:ascii="Times New Roman" w:eastAsia="Times New Roman" w:hAnsi="Times New Roman" w:cs="Times New Roman"/>
          <w:lang w:eastAsia="ru-RU"/>
        </w:rPr>
        <w:t>примакивание</w:t>
      </w:r>
      <w:proofErr w:type="spellEnd"/>
      <w:r w:rsidRPr="001C69DE">
        <w:rPr>
          <w:rFonts w:ascii="Times New Roman" w:eastAsia="Times New Roman" w:hAnsi="Times New Roman" w:cs="Times New Roman"/>
          <w:lang w:eastAsia="ru-RU"/>
        </w:rPr>
        <w:t>").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ные формы растительного мира).</w:t>
      </w:r>
    </w:p>
    <w:p w:rsidR="0007052A" w:rsidRPr="001C69DE" w:rsidRDefault="0007052A" w:rsidP="0007052A">
      <w:pPr>
        <w:pStyle w:val="Standard"/>
        <w:jc w:val="center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Примерные задания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69DE">
        <w:rPr>
          <w:rFonts w:ascii="Times New Roman" w:eastAsia="Times New Roman" w:hAnsi="Times New Roman" w:cs="Times New Roman"/>
          <w:lang w:eastAsia="ru-RU"/>
        </w:rPr>
        <w:t>Лепка: барельеф на картоне "Дерево на ветру"; игрушка "Лошад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 xml:space="preserve">ка" - по мотивам </w:t>
      </w:r>
      <w:proofErr w:type="spellStart"/>
      <w:r w:rsidRPr="001C69DE">
        <w:rPr>
          <w:rFonts w:ascii="Times New Roman" w:eastAsia="Times New Roman" w:hAnsi="Times New Roman" w:cs="Times New Roman"/>
          <w:lang w:eastAsia="ru-RU"/>
        </w:rPr>
        <w:t>каргопольской</w:t>
      </w:r>
      <w:proofErr w:type="spellEnd"/>
      <w:r w:rsidRPr="001C69DE">
        <w:rPr>
          <w:rFonts w:ascii="Times New Roman" w:eastAsia="Times New Roman" w:hAnsi="Times New Roman" w:cs="Times New Roman"/>
          <w:lang w:eastAsia="ru-RU"/>
        </w:rPr>
        <w:t xml:space="preserve"> игрушки; "Зайка", "Котик" "Пету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шок" - стилизованные образы, по выбору учащихся;</w:t>
      </w:r>
      <w:proofErr w:type="gramEnd"/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Аппликация: составление узора в круге и овале из вырезанных цвет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ных маленьких и больших кругов, силуэтов цветов, листьев; "Чебу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 xml:space="preserve">рашка", "Мишка" (из вырезанных кругов и овалов), с </w:t>
      </w:r>
      <w:proofErr w:type="spellStart"/>
      <w:r w:rsidRPr="001C69DE">
        <w:rPr>
          <w:rFonts w:ascii="Times New Roman" w:eastAsia="Times New Roman" w:hAnsi="Times New Roman" w:cs="Times New Roman"/>
          <w:lang w:eastAsia="ru-RU"/>
        </w:rPr>
        <w:t>дорисовыва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нием</w:t>
      </w:r>
      <w:proofErr w:type="spellEnd"/>
      <w:r w:rsidRPr="001C69DE">
        <w:rPr>
          <w:rFonts w:ascii="Times New Roman" w:eastAsia="Times New Roman" w:hAnsi="Times New Roman" w:cs="Times New Roman"/>
          <w:lang w:eastAsia="ru-RU"/>
        </w:rPr>
        <w:t>.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69DE">
        <w:rPr>
          <w:rFonts w:ascii="Times New Roman" w:eastAsia="Times New Roman" w:hAnsi="Times New Roman" w:cs="Times New Roman"/>
          <w:lang w:eastAsia="ru-RU"/>
        </w:rPr>
        <w:t>Рисование с натуры и по памяти предметов несложной слабо рас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члененной формы (листьев дуба, крапивы, каштана; растение в цве</w:t>
      </w:r>
      <w:r w:rsidRPr="001C69DE">
        <w:rPr>
          <w:rFonts w:ascii="Times New Roman" w:eastAsia="Times New Roman" w:hAnsi="Times New Roman" w:cs="Times New Roman"/>
          <w:lang w:eastAsia="ru-RU"/>
        </w:rPr>
        <w:softHyphen/>
        <w:t>точном горшке); предметов с характерной формой, несложной по сюжету дерево на ветру);</w:t>
      </w:r>
      <w:proofErr w:type="gramEnd"/>
    </w:p>
    <w:p w:rsidR="0007052A" w:rsidRPr="001C69DE" w:rsidRDefault="0007052A" w:rsidP="0007052A">
      <w:pPr>
        <w:pStyle w:val="Standard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передавать глубину пространства, используя загораживание одних</w:t>
      </w:r>
      <w:r w:rsidRPr="001C69DE">
        <w:rPr>
          <w:rFonts w:ascii="Times New Roman" w:eastAsia="Times New Roman" w:hAnsi="Times New Roman" w:cs="Times New Roman"/>
          <w:lang w:eastAsia="ru-RU"/>
        </w:rPr>
        <w:br/>
        <w:t>предметов другими, уменьшая размеры далеко расположенных предметов от наблюдателя;</w:t>
      </w:r>
    </w:p>
    <w:p w:rsidR="0007052A" w:rsidRPr="001C69DE" w:rsidRDefault="0007052A" w:rsidP="0007052A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1C69DE">
        <w:rPr>
          <w:rFonts w:ascii="Times New Roman" w:eastAsia="Times New Roman" w:hAnsi="Times New Roman" w:cs="Times New Roman"/>
          <w:lang w:eastAsia="ru-RU"/>
        </w:rPr>
        <w:t>работать акварелью "</w:t>
      </w:r>
      <w:proofErr w:type="spellStart"/>
      <w:r w:rsidRPr="001C69DE">
        <w:rPr>
          <w:rFonts w:ascii="Times New Roman" w:eastAsia="Times New Roman" w:hAnsi="Times New Roman" w:cs="Times New Roman"/>
          <w:lang w:eastAsia="ru-RU"/>
        </w:rPr>
        <w:t>по-мокрому</w:t>
      </w:r>
      <w:proofErr w:type="spellEnd"/>
      <w:r w:rsidRPr="001C69DE">
        <w:rPr>
          <w:rFonts w:ascii="Times New Roman" w:eastAsia="Times New Roman" w:hAnsi="Times New Roman" w:cs="Times New Roman"/>
          <w:lang w:eastAsia="ru-RU"/>
        </w:rPr>
        <w:t>".</w:t>
      </w:r>
    </w:p>
    <w:p w:rsidR="009E74DD" w:rsidRPr="001C69DE" w:rsidRDefault="009E74DD" w:rsidP="0007052A">
      <w:pPr>
        <w:pStyle w:val="Standard"/>
        <w:ind w:left="360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ind w:left="360"/>
        <w:jc w:val="center"/>
        <w:rPr>
          <w:rFonts w:ascii="Times New Roman" w:hAnsi="Times New Roman" w:cs="Times New Roman"/>
        </w:rPr>
      </w:pPr>
      <w:r w:rsidRPr="001C69DE">
        <w:rPr>
          <w:rFonts w:ascii="Times New Roman" w:hAnsi="Times New Roman" w:cs="Times New Roman"/>
        </w:rPr>
        <w:t>Тематическое планирование</w:t>
      </w:r>
    </w:p>
    <w:tbl>
      <w:tblPr>
        <w:tblW w:w="1034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7916"/>
        <w:gridCol w:w="1583"/>
      </w:tblGrid>
      <w:tr w:rsidR="0007052A" w:rsidRPr="001C69DE" w:rsidTr="001626A1">
        <w:trPr>
          <w:trHeight w:val="7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52A" w:rsidRPr="001C69DE" w:rsidRDefault="0007052A" w:rsidP="001626A1">
            <w:pPr>
              <w:pStyle w:val="Standard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1C69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1C69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52A" w:rsidRPr="001C69DE" w:rsidRDefault="0007052A" w:rsidP="001626A1">
            <w:pPr>
              <w:pStyle w:val="Standard"/>
              <w:spacing w:line="36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52A" w:rsidRPr="001C69DE" w:rsidRDefault="0007052A" w:rsidP="001626A1">
            <w:pPr>
              <w:pStyle w:val="Standard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07052A" w:rsidRPr="001C69DE" w:rsidTr="001626A1">
        <w:trPr>
          <w:trHeight w:val="5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52A" w:rsidRPr="001C69DE" w:rsidRDefault="0007052A" w:rsidP="001626A1">
            <w:pPr>
              <w:pStyle w:val="Standard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 xml:space="preserve">Обучение композиционной деятельности                         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20</w:t>
            </w:r>
          </w:p>
        </w:tc>
      </w:tr>
      <w:tr w:rsidR="0007052A" w:rsidRPr="001C69DE" w:rsidTr="001626A1">
        <w:trPr>
          <w:trHeight w:val="2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52A" w:rsidRPr="001C69DE" w:rsidRDefault="0007052A" w:rsidP="001626A1">
            <w:pPr>
              <w:pStyle w:val="Standard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  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20</w:t>
            </w:r>
          </w:p>
        </w:tc>
      </w:tr>
      <w:tr w:rsidR="0007052A" w:rsidRPr="001C69DE" w:rsidTr="001626A1">
        <w:trPr>
          <w:trHeight w:val="2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52A" w:rsidRPr="001C69DE" w:rsidRDefault="0007052A" w:rsidP="001626A1">
            <w:pPr>
              <w:pStyle w:val="Standard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Развитие у учащихся восприятия цвета предметов и форми</w:t>
            </w:r>
            <w:r w:rsidRPr="001C69DE">
              <w:rPr>
                <w:rFonts w:ascii="Times New Roman" w:hAnsi="Times New Roman" w:cs="Times New Roman"/>
              </w:rPr>
              <w:softHyphen/>
              <w:t xml:space="preserve">рование умений передавать его в живописи                                                                            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20</w:t>
            </w:r>
          </w:p>
        </w:tc>
      </w:tr>
      <w:tr w:rsidR="0007052A" w:rsidRPr="001C69DE" w:rsidTr="001626A1">
        <w:trPr>
          <w:trHeight w:val="3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52A" w:rsidRPr="001C69DE" w:rsidRDefault="0007052A" w:rsidP="001626A1">
            <w:pPr>
              <w:pStyle w:val="Standard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Обучение восприятию произве</w:t>
            </w:r>
            <w:r w:rsidRPr="001C69DE">
              <w:rPr>
                <w:rFonts w:ascii="Times New Roman" w:hAnsi="Times New Roman" w:cs="Times New Roman"/>
              </w:rPr>
              <w:softHyphen/>
              <w:t xml:space="preserve">дений искусства             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8</w:t>
            </w:r>
          </w:p>
        </w:tc>
      </w:tr>
      <w:tr w:rsidR="0007052A" w:rsidRPr="001C69DE" w:rsidTr="001626A1">
        <w:trPr>
          <w:trHeight w:val="2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7052A" w:rsidRPr="001C69DE" w:rsidRDefault="0007052A" w:rsidP="001626A1">
            <w:pPr>
              <w:pStyle w:val="Standard"/>
              <w:spacing w:line="36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 год: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7052A" w:rsidRPr="001C69DE" w:rsidRDefault="0007052A" w:rsidP="001626A1">
            <w:pPr>
              <w:pStyle w:val="Standard"/>
              <w:spacing w:line="36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69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 ч.</w:t>
            </w:r>
          </w:p>
        </w:tc>
      </w:tr>
    </w:tbl>
    <w:p w:rsidR="0007052A" w:rsidRPr="001C69DE" w:rsidRDefault="0007052A" w:rsidP="0007052A">
      <w:pPr>
        <w:pStyle w:val="Standard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DF1266" w:rsidRPr="001C69DE" w:rsidRDefault="00DF1266" w:rsidP="00DF1266">
      <w:pPr>
        <w:pStyle w:val="Standard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  <w:b/>
        </w:rPr>
      </w:pPr>
      <w:r w:rsidRPr="001C69DE">
        <w:rPr>
          <w:rFonts w:ascii="Times New Roman" w:hAnsi="Times New Roman" w:cs="Times New Roman"/>
          <w:b/>
        </w:rPr>
        <w:t xml:space="preserve">Календарно-тематическое планирование </w:t>
      </w:r>
      <w:r w:rsidR="005C0B9C" w:rsidRPr="001C69DE">
        <w:rPr>
          <w:rFonts w:ascii="Times New Roman" w:hAnsi="Times New Roman" w:cs="Times New Roman"/>
          <w:b/>
        </w:rPr>
        <w:t>по изобразительному искусству  8</w:t>
      </w:r>
      <w:r w:rsidRPr="001C69DE">
        <w:rPr>
          <w:rFonts w:ascii="Times New Roman" w:hAnsi="Times New Roman" w:cs="Times New Roman"/>
          <w:b/>
        </w:rPr>
        <w:t xml:space="preserve"> класс</w:t>
      </w:r>
    </w:p>
    <w:p w:rsidR="0007052A" w:rsidRPr="001C69DE" w:rsidRDefault="0007052A" w:rsidP="0007052A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0228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4932"/>
        <w:gridCol w:w="4253"/>
      </w:tblGrid>
      <w:tr w:rsidR="00854BEB" w:rsidRPr="001C69DE" w:rsidTr="00854BEB"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№</w:t>
            </w:r>
            <w:proofErr w:type="gramStart"/>
            <w:r w:rsidRPr="001C69D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</w:t>
            </w:r>
            <w:proofErr w:type="gramEnd"/>
            <w:r w:rsidRPr="001C69D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/п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Примечания, д/з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1.Инструктаж по ТБ. Знакомство с учебником. Наблюдай, вспоминай, изображай. Аппликация из обрывков цветной бумаги дети собирают грибы в лесу»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4-5, закончить аппликацию.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2.Восприятие произведений искусства. Что </w:t>
            </w: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изображают художники? Как они изображают? Изображай с натуры и по памяти.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6-9, упр. на стр. 9 принести </w:t>
            </w: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 для рисования с натуры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lastRenderedPageBreak/>
              <w:t>5,6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Рассматривай, изучай, </w:t>
            </w: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любуйся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!Р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с натуры.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Рисуй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похоже, как видишь (с натуры)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10-11, раскрасить листок акварельными красками по сырой бумаге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4.Наблюдай, сравнивай, потом изображай. Цвет листьев зеленый — светлый и тёмный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рассказ о берёзке со своей картинки.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5.Наблюдай, сравнивай,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изображай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похоже. Веточка с листьями, </w:t>
            </w: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овещённая</w:t>
            </w:r>
            <w:proofErr w:type="spell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солнечными лучами. Веточка с листьями в тени.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пейзажи по дороге домой и в школу.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6.Рассматривай, изучай, любуйся. Картина «Пейзаж». Как рисуют природу (пейзаж).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Закончить рисование картины «Осенний пейзаж»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7.Нарисуй картину-пейзаж. Рисование деревьев близко-дальше-совсем далеко.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желанию принести предметы для натюрморта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8.Рассматривай предметы вокруг, любуйся!» Картина «Натюрморт». Какая картина называется натюрмортом. Составление натюрмортов.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Раскрасить получившийся натюрморт.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17,18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1.Нарисуй то, что стоит на столе (по выбору).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Нарисуй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похоже. Как рисовать натюрморт.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с. 32-36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2.Наблюдай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какие они? Изображай их. Портрет человека. Третьяковская галерея.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с.37-38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3.Как художник (скульптур) работает над портретом человека.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добрый и злой взгляд</w:t>
            </w:r>
          </w:p>
        </w:tc>
      </w:tr>
      <w:tr w:rsidR="00854BEB" w:rsidRPr="001C69DE" w:rsidTr="00854BEB">
        <w:trPr>
          <w:trHeight w:val="723"/>
        </w:trPr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lastRenderedPageBreak/>
              <w:t>23,24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4.Как изображать портрет человека (рисовать, лепить), чтобы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получилось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похоже. Рисование портрета.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с.42 задание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25,26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5.Рисование портрета, лепка портрета.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с.43 задание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27,28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6.Рисование портрета, лепка портрета.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47 закончить задание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7.Автопортрет. Рассматривай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какой он. Нарисуй его с натуры. Изучай себя: како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ты? Нарисуй свой автопортрет.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Подарить открытку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8.Придумывай, изображай, радуйся! Новогодняя ёлка, Дед Мороз и </w:t>
            </w: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Рисование праздничной открытки.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53 закончить задание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1.Художники — о тех, кто защищает Родину.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с.58-59 закончить задание. Ответить на вопрос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:»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 героев больше нравится рисовать тебе?»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2.Читай, думай, сравнивай. Как художники изображают добрых и злых героев сказки. Как рисовать добрых и злых героев сказки. Василиса Прекрасная. Баба-яга.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сказочное дерево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37,38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3.Необыкновенные деревья в сказках. Иллюстрации известных художников. Узор в овале, круге. Орнамент.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зарисовки вылепленных фигурок.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39,40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4.Узнай больше о человеке. Наблюдай, запоминай, потом изображай. Фигура человека в движении.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Раскрасить акварелью волны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41,42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5.Узнай больше о художниках и скульпторах. </w:t>
            </w: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изображают море.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Рассматривать работы художников и </w:t>
            </w: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скульпторов.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lastRenderedPageBreak/>
              <w:t>43,44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6.Как изображают животных.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Записать, какие цвета можно использовать для изображения зебры и верблюда.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44,45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7.Наблюдай, изучай, любуйся, изображай. Удивительные животные жарких стран.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картинку на тему «Звери в зоопарке»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8.Изображай удивительных животных разных стран.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Подарить открытку. Принести картинки с изображением насекомых.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48,49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9.Тематическое занятие. Рисование открытки к 8 Марта.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список частей тела насекомых.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10.Узнай больше о насекомых. Рассматривай, лепи, рисуй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насекомых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похоже с натуры.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божью коровку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52,53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11.Узнай больше о насекомых. Рассматривай, лепи, рисуй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насекомых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похоже с натуры.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Вырезать выданные учителем силуэты посуды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54,55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Фарфоровые изделия с росписью. </w:t>
            </w: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Гжель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</w:t>
            </w:r>
            <w:proofErr w:type="spell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узора гжельской росписи. Работа кистью.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Закончить роспись силуэта.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56,57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Учись создавать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красивое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Украшение посуды гжельской росписью.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Рассматривать картинки с изображением </w:t>
            </w: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жостовских</w:t>
            </w:r>
            <w:proofErr w:type="spell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подносов.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58,60,61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Учись создавать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красивое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Жостовский</w:t>
            </w:r>
            <w:proofErr w:type="spell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поднос. Создание из картона заготовки под роспись.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улицы современного города.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62,63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Учись создавать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красивое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Украшение посуды </w:t>
            </w:r>
            <w:proofErr w:type="spell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жостовской</w:t>
            </w:r>
            <w:proofErr w:type="spell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росписью.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Закончить рисунок по описанию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lastRenderedPageBreak/>
              <w:t>64,65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Наблюдай, запоминай, изображай. Улица города. Люди на улице города.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Вспомнить, какие цвета называются теплыми и холодными.</w:t>
            </w:r>
          </w:p>
        </w:tc>
      </w:tr>
      <w:tr w:rsidR="00854BEB" w:rsidRPr="001C69DE" w:rsidTr="00854BEB"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C69DE">
              <w:rPr>
                <w:rFonts w:ascii="Times New Roman" w:hAnsi="Times New Roman" w:cs="Times New Roman"/>
              </w:rPr>
              <w:t>66,67,68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города. Рисунки по описанию. 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BEB" w:rsidRPr="001C69DE" w:rsidRDefault="00854BEB" w:rsidP="00162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C6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год.</w:t>
            </w:r>
          </w:p>
        </w:tc>
      </w:tr>
    </w:tbl>
    <w:p w:rsidR="00B33BCD" w:rsidRDefault="00854BEB" w:rsidP="00DF12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854BEB" w:rsidRDefault="00854BEB" w:rsidP="00854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литературы.</w:t>
      </w:r>
    </w:p>
    <w:p w:rsidR="00854BEB" w:rsidRDefault="00854BEB" w:rsidP="00DF12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BEB" w:rsidRDefault="00854BEB" w:rsidP="00854BEB">
      <w:pPr>
        <w:pStyle w:val="a8"/>
        <w:numPr>
          <w:ilvl w:val="0"/>
          <w:numId w:val="3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Изобразительное искусство в школе: Сб. материалов и документов / сост. </w:t>
      </w:r>
      <w:proofErr w:type="spellStart"/>
      <w:r>
        <w:rPr>
          <w:rFonts w:ascii="Arial" w:hAnsi="Arial" w:cs="Arial"/>
          <w:color w:val="000000"/>
        </w:rPr>
        <w:t>В.Г.Виноградова</w:t>
      </w:r>
      <w:proofErr w:type="spellEnd"/>
      <w:r>
        <w:rPr>
          <w:rFonts w:ascii="Arial" w:hAnsi="Arial" w:cs="Arial"/>
          <w:color w:val="000000"/>
        </w:rPr>
        <w:t>. - М.: Просвещение, 1990. - 175 с.</w:t>
      </w:r>
    </w:p>
    <w:p w:rsidR="00854BEB" w:rsidRDefault="00854BEB" w:rsidP="00854BEB">
      <w:pPr>
        <w:pStyle w:val="a8"/>
        <w:numPr>
          <w:ilvl w:val="0"/>
          <w:numId w:val="3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Изобразительное искусство. 5-9 класс</w:t>
      </w:r>
      <w:proofErr w:type="gramStart"/>
      <w:r>
        <w:rPr>
          <w:rFonts w:ascii="Arial" w:hAnsi="Arial" w:cs="Arial"/>
          <w:color w:val="000000"/>
        </w:rPr>
        <w:t xml:space="preserve">.: </w:t>
      </w:r>
      <w:proofErr w:type="gramEnd"/>
      <w:r>
        <w:rPr>
          <w:rFonts w:ascii="Arial" w:hAnsi="Arial" w:cs="Arial"/>
          <w:color w:val="000000"/>
        </w:rPr>
        <w:t xml:space="preserve">программа для общеобразовательных учреждений. / </w:t>
      </w:r>
      <w:proofErr w:type="spellStart"/>
      <w:r>
        <w:rPr>
          <w:rFonts w:ascii="Arial" w:hAnsi="Arial" w:cs="Arial"/>
          <w:color w:val="000000"/>
        </w:rPr>
        <w:t>В.С.Кузина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С.П.Ломова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С.Е.Игнатьева</w:t>
      </w:r>
      <w:proofErr w:type="spellEnd"/>
      <w:r>
        <w:rPr>
          <w:rFonts w:ascii="Arial" w:hAnsi="Arial" w:cs="Arial"/>
          <w:color w:val="000000"/>
        </w:rPr>
        <w:t xml:space="preserve"> и др.- </w:t>
      </w:r>
      <w:proofErr w:type="spellStart"/>
      <w:r>
        <w:rPr>
          <w:rFonts w:ascii="Arial" w:hAnsi="Arial" w:cs="Arial"/>
          <w:color w:val="000000"/>
        </w:rPr>
        <w:t>М.:Дрофа</w:t>
      </w:r>
      <w:proofErr w:type="spellEnd"/>
      <w:r>
        <w:rPr>
          <w:rFonts w:ascii="Arial" w:hAnsi="Arial" w:cs="Arial"/>
          <w:color w:val="000000"/>
        </w:rPr>
        <w:t>, 2007. -46с.</w:t>
      </w:r>
    </w:p>
    <w:p w:rsidR="00854BEB" w:rsidRPr="001C69DE" w:rsidRDefault="00854BEB" w:rsidP="00DF12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4BEB" w:rsidRPr="001C69DE" w:rsidSect="00391B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6A" w:rsidRDefault="00784B6A" w:rsidP="00181D84">
      <w:pPr>
        <w:spacing w:after="0" w:line="240" w:lineRule="auto"/>
      </w:pPr>
      <w:r>
        <w:separator/>
      </w:r>
    </w:p>
  </w:endnote>
  <w:endnote w:type="continuationSeparator" w:id="0">
    <w:p w:rsidR="00784B6A" w:rsidRDefault="00784B6A" w:rsidP="0018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6A" w:rsidRDefault="00784B6A" w:rsidP="00181D84">
      <w:pPr>
        <w:spacing w:after="0" w:line="240" w:lineRule="auto"/>
      </w:pPr>
      <w:r>
        <w:separator/>
      </w:r>
    </w:p>
  </w:footnote>
  <w:footnote w:type="continuationSeparator" w:id="0">
    <w:p w:rsidR="00784B6A" w:rsidRDefault="00784B6A" w:rsidP="0018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6C2"/>
    <w:multiLevelType w:val="hybridMultilevel"/>
    <w:tmpl w:val="09DA3A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39D1A13"/>
    <w:multiLevelType w:val="hybridMultilevel"/>
    <w:tmpl w:val="38A6895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1BE421B5"/>
    <w:multiLevelType w:val="hybridMultilevel"/>
    <w:tmpl w:val="C620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01056"/>
    <w:multiLevelType w:val="hybridMultilevel"/>
    <w:tmpl w:val="CDE4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D301D"/>
    <w:multiLevelType w:val="hybridMultilevel"/>
    <w:tmpl w:val="2CC27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>
    <w:nsid w:val="27D13F67"/>
    <w:multiLevelType w:val="hybridMultilevel"/>
    <w:tmpl w:val="39049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92354C"/>
    <w:multiLevelType w:val="singleLevel"/>
    <w:tmpl w:val="A2E6B89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33D36F86"/>
    <w:multiLevelType w:val="multilevel"/>
    <w:tmpl w:val="8A8EE00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51231B8"/>
    <w:multiLevelType w:val="hybridMultilevel"/>
    <w:tmpl w:val="CBEA8BFE"/>
    <w:lvl w:ilvl="0" w:tplc="91F2640E">
      <w:start w:val="1"/>
      <w:numFmt w:val="decimal"/>
      <w:lvlText w:val="%1."/>
      <w:lvlJc w:val="left"/>
      <w:pPr>
        <w:ind w:left="-13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9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  <w:rPr>
        <w:rFonts w:cs="Times New Roman"/>
      </w:rPr>
    </w:lvl>
  </w:abstractNum>
  <w:abstractNum w:abstractNumId="10">
    <w:nsid w:val="39117FA4"/>
    <w:multiLevelType w:val="hybridMultilevel"/>
    <w:tmpl w:val="F30E1828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A021F0D"/>
    <w:multiLevelType w:val="hybridMultilevel"/>
    <w:tmpl w:val="82E05D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18413D2"/>
    <w:multiLevelType w:val="hybridMultilevel"/>
    <w:tmpl w:val="01E29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626EC8"/>
    <w:multiLevelType w:val="multilevel"/>
    <w:tmpl w:val="5AC6D8E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4AF1F1E"/>
    <w:multiLevelType w:val="hybridMultilevel"/>
    <w:tmpl w:val="CCC4F86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>
    <w:nsid w:val="470D1285"/>
    <w:multiLevelType w:val="hybridMultilevel"/>
    <w:tmpl w:val="F744B826"/>
    <w:lvl w:ilvl="0" w:tplc="04190001">
      <w:start w:val="1"/>
      <w:numFmt w:val="bullet"/>
      <w:lvlText w:val=""/>
      <w:lvlJc w:val="left"/>
      <w:pPr>
        <w:ind w:left="-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</w:abstractNum>
  <w:abstractNum w:abstractNumId="16">
    <w:nsid w:val="4D660726"/>
    <w:multiLevelType w:val="multilevel"/>
    <w:tmpl w:val="E4FE8F7C"/>
    <w:styleLink w:val="WWNum28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36597"/>
    <w:multiLevelType w:val="hybridMultilevel"/>
    <w:tmpl w:val="5BE0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7F7B97"/>
    <w:multiLevelType w:val="singleLevel"/>
    <w:tmpl w:val="2D405E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9072A5E"/>
    <w:multiLevelType w:val="hybridMultilevel"/>
    <w:tmpl w:val="4900E3A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2">
    <w:nsid w:val="61454ED4"/>
    <w:multiLevelType w:val="hybridMultilevel"/>
    <w:tmpl w:val="C8588C3C"/>
    <w:lvl w:ilvl="0" w:tplc="6E74B58C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912DA"/>
    <w:multiLevelType w:val="hybridMultilevel"/>
    <w:tmpl w:val="1ACAF6F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>
    <w:nsid w:val="672A168B"/>
    <w:multiLevelType w:val="multilevel"/>
    <w:tmpl w:val="299A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C641707"/>
    <w:multiLevelType w:val="hybridMultilevel"/>
    <w:tmpl w:val="4EE87A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E2831E8"/>
    <w:multiLevelType w:val="hybridMultilevel"/>
    <w:tmpl w:val="9EE8DA1C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8">
    <w:nsid w:val="6F9C0315"/>
    <w:multiLevelType w:val="multilevel"/>
    <w:tmpl w:val="EEB6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624234"/>
    <w:multiLevelType w:val="hybridMultilevel"/>
    <w:tmpl w:val="C8588C3C"/>
    <w:lvl w:ilvl="0" w:tplc="6E74B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6944A9F"/>
    <w:multiLevelType w:val="hybridMultilevel"/>
    <w:tmpl w:val="050E65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4"/>
  </w:num>
  <w:num w:numId="5">
    <w:abstractNumId w:val="26"/>
  </w:num>
  <w:num w:numId="6">
    <w:abstractNumId w:val="17"/>
  </w:num>
  <w:num w:numId="7">
    <w:abstractNumId w:val="7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7"/>
  </w:num>
  <w:num w:numId="10">
    <w:abstractNumId w:val="10"/>
  </w:num>
  <w:num w:numId="11">
    <w:abstractNumId w:val="1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23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4"/>
  </w:num>
  <w:num w:numId="23">
    <w:abstractNumId w:val="31"/>
  </w:num>
  <w:num w:numId="24">
    <w:abstractNumId w:val="6"/>
  </w:num>
  <w:num w:numId="25">
    <w:abstractNumId w:val="25"/>
  </w:num>
  <w:num w:numId="26">
    <w:abstractNumId w:val="19"/>
  </w:num>
  <w:num w:numId="27">
    <w:abstractNumId w:val="30"/>
  </w:num>
  <w:num w:numId="28">
    <w:abstractNumId w:val="1"/>
  </w:num>
  <w:num w:numId="29">
    <w:abstractNumId w:val="18"/>
  </w:num>
  <w:num w:numId="30">
    <w:abstractNumId w:val="13"/>
  </w:num>
  <w:num w:numId="31">
    <w:abstractNumId w:val="8"/>
  </w:num>
  <w:num w:numId="32">
    <w:abstractNumId w:val="16"/>
  </w:num>
  <w:num w:numId="33">
    <w:abstractNumId w:val="13"/>
  </w:num>
  <w:num w:numId="34">
    <w:abstractNumId w:val="8"/>
  </w:num>
  <w:num w:numId="35">
    <w:abstractNumId w:val="1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AAD"/>
    <w:rsid w:val="00035C7D"/>
    <w:rsid w:val="0007052A"/>
    <w:rsid w:val="00083EB8"/>
    <w:rsid w:val="000A4A4C"/>
    <w:rsid w:val="000C1C1C"/>
    <w:rsid w:val="000F65E6"/>
    <w:rsid w:val="001266CA"/>
    <w:rsid w:val="00133DF8"/>
    <w:rsid w:val="00162142"/>
    <w:rsid w:val="00181D84"/>
    <w:rsid w:val="001C69DE"/>
    <w:rsid w:val="00221560"/>
    <w:rsid w:val="00263395"/>
    <w:rsid w:val="00286444"/>
    <w:rsid w:val="00296F23"/>
    <w:rsid w:val="002D37BF"/>
    <w:rsid w:val="002E11DE"/>
    <w:rsid w:val="002E54E2"/>
    <w:rsid w:val="00377AAD"/>
    <w:rsid w:val="00391BE9"/>
    <w:rsid w:val="003A18FE"/>
    <w:rsid w:val="003C4E45"/>
    <w:rsid w:val="003E2B2B"/>
    <w:rsid w:val="003F77C8"/>
    <w:rsid w:val="00417745"/>
    <w:rsid w:val="00476CD7"/>
    <w:rsid w:val="004B1AEB"/>
    <w:rsid w:val="004E311E"/>
    <w:rsid w:val="005046ED"/>
    <w:rsid w:val="00507943"/>
    <w:rsid w:val="00514491"/>
    <w:rsid w:val="00520B08"/>
    <w:rsid w:val="005C0B9C"/>
    <w:rsid w:val="00667F67"/>
    <w:rsid w:val="006D0FC5"/>
    <w:rsid w:val="007652B6"/>
    <w:rsid w:val="00784B6A"/>
    <w:rsid w:val="007C7735"/>
    <w:rsid w:val="00817BBF"/>
    <w:rsid w:val="00827566"/>
    <w:rsid w:val="0084203A"/>
    <w:rsid w:val="00854BEB"/>
    <w:rsid w:val="00871A65"/>
    <w:rsid w:val="00891158"/>
    <w:rsid w:val="0089511F"/>
    <w:rsid w:val="008951D8"/>
    <w:rsid w:val="008A43CD"/>
    <w:rsid w:val="008D5788"/>
    <w:rsid w:val="008E2C32"/>
    <w:rsid w:val="008E5FA5"/>
    <w:rsid w:val="0090784A"/>
    <w:rsid w:val="00960D30"/>
    <w:rsid w:val="00970DD2"/>
    <w:rsid w:val="009A39D7"/>
    <w:rsid w:val="009E74DD"/>
    <w:rsid w:val="00A545CD"/>
    <w:rsid w:val="00A5730A"/>
    <w:rsid w:val="00A82875"/>
    <w:rsid w:val="00A85907"/>
    <w:rsid w:val="00A94E1C"/>
    <w:rsid w:val="00AB650A"/>
    <w:rsid w:val="00AC0E3F"/>
    <w:rsid w:val="00AE2891"/>
    <w:rsid w:val="00AF594D"/>
    <w:rsid w:val="00B11F5B"/>
    <w:rsid w:val="00B33BCD"/>
    <w:rsid w:val="00B3548E"/>
    <w:rsid w:val="00B4747B"/>
    <w:rsid w:val="00B71660"/>
    <w:rsid w:val="00BB3761"/>
    <w:rsid w:val="00BC78CE"/>
    <w:rsid w:val="00C11F3D"/>
    <w:rsid w:val="00C71022"/>
    <w:rsid w:val="00C74E48"/>
    <w:rsid w:val="00C86A44"/>
    <w:rsid w:val="00C9383B"/>
    <w:rsid w:val="00CA48FB"/>
    <w:rsid w:val="00CD1F37"/>
    <w:rsid w:val="00CD6047"/>
    <w:rsid w:val="00CF1E1B"/>
    <w:rsid w:val="00CF719E"/>
    <w:rsid w:val="00CF72C1"/>
    <w:rsid w:val="00CF7565"/>
    <w:rsid w:val="00D637D9"/>
    <w:rsid w:val="00D65E6A"/>
    <w:rsid w:val="00D7143B"/>
    <w:rsid w:val="00D916C0"/>
    <w:rsid w:val="00D920F6"/>
    <w:rsid w:val="00DF1266"/>
    <w:rsid w:val="00E4094D"/>
    <w:rsid w:val="00E46D41"/>
    <w:rsid w:val="00F05696"/>
    <w:rsid w:val="00FA50A6"/>
    <w:rsid w:val="00FD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91"/>
  </w:style>
  <w:style w:type="paragraph" w:styleId="1">
    <w:name w:val="heading 1"/>
    <w:basedOn w:val="a"/>
    <w:next w:val="a"/>
    <w:link w:val="10"/>
    <w:uiPriority w:val="99"/>
    <w:qFormat/>
    <w:rsid w:val="00AE2891"/>
    <w:pPr>
      <w:keepNext/>
      <w:keepLines/>
      <w:spacing w:before="480" w:after="0" w:line="240" w:lineRule="auto"/>
      <w:ind w:left="1134" w:right="1134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891"/>
    <w:pPr>
      <w:keepNext/>
      <w:keepLines/>
      <w:spacing w:before="200" w:after="0" w:line="240" w:lineRule="auto"/>
      <w:ind w:left="1134" w:right="1134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E2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8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E28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E28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891"/>
  </w:style>
  <w:style w:type="paragraph" w:styleId="a3">
    <w:name w:val="Body Text Indent"/>
    <w:basedOn w:val="a"/>
    <w:link w:val="a4"/>
    <w:uiPriority w:val="99"/>
    <w:rsid w:val="00AE2891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E28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AE28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AE28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AE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E2891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AE28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E2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AE2891"/>
    <w:rPr>
      <w:rFonts w:cs="Times New Roman"/>
    </w:rPr>
  </w:style>
  <w:style w:type="character" w:customStyle="1" w:styleId="c5">
    <w:name w:val="c5"/>
    <w:basedOn w:val="a0"/>
    <w:rsid w:val="00AE2891"/>
    <w:rPr>
      <w:rFonts w:cs="Times New Roman"/>
    </w:rPr>
  </w:style>
  <w:style w:type="character" w:customStyle="1" w:styleId="c2">
    <w:name w:val="c2"/>
    <w:basedOn w:val="a0"/>
    <w:uiPriority w:val="99"/>
    <w:rsid w:val="00AE2891"/>
    <w:rPr>
      <w:rFonts w:cs="Times New Roman"/>
    </w:rPr>
  </w:style>
  <w:style w:type="character" w:customStyle="1" w:styleId="c19">
    <w:name w:val="c19"/>
    <w:basedOn w:val="a0"/>
    <w:rsid w:val="00AE2891"/>
    <w:rPr>
      <w:rFonts w:cs="Times New Roman"/>
    </w:rPr>
  </w:style>
  <w:style w:type="paragraph" w:customStyle="1" w:styleId="c133">
    <w:name w:val="c133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AE2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891"/>
    <w:rPr>
      <w:rFonts w:cs="Times New Roman"/>
    </w:rPr>
  </w:style>
  <w:style w:type="character" w:styleId="ab">
    <w:name w:val="Emphasis"/>
    <w:basedOn w:val="a0"/>
    <w:uiPriority w:val="20"/>
    <w:qFormat/>
    <w:rsid w:val="00AE2891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AE2891"/>
    <w:rPr>
      <w:rFonts w:cs="Times New Roman"/>
      <w:b/>
      <w:bCs/>
    </w:rPr>
  </w:style>
  <w:style w:type="paragraph" w:customStyle="1" w:styleId="TimesNewRoman">
    <w:name w:val="Обычный + Times New Roman"/>
    <w:aliases w:val="12 пт,Другой цвет (RGB(4,7,12))"/>
    <w:basedOn w:val="a"/>
    <w:uiPriority w:val="99"/>
    <w:rsid w:val="00AE2891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color w:val="04070C"/>
      <w:sz w:val="24"/>
    </w:rPr>
  </w:style>
  <w:style w:type="character" w:customStyle="1" w:styleId="c4">
    <w:name w:val="c4"/>
    <w:basedOn w:val="a0"/>
    <w:rsid w:val="00AE2891"/>
    <w:rPr>
      <w:rFonts w:cs="Times New Roman"/>
    </w:rPr>
  </w:style>
  <w:style w:type="character" w:customStyle="1" w:styleId="c0">
    <w:name w:val="c0"/>
    <w:basedOn w:val="a0"/>
    <w:rsid w:val="00AE2891"/>
    <w:rPr>
      <w:rFonts w:cs="Times New Roman"/>
    </w:rPr>
  </w:style>
  <w:style w:type="table" w:styleId="ad">
    <w:name w:val="Table Grid"/>
    <w:basedOn w:val="a1"/>
    <w:uiPriority w:val="59"/>
    <w:rsid w:val="00AE2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rsid w:val="00AE2891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AE2891"/>
    <w:pPr>
      <w:tabs>
        <w:tab w:val="center" w:pos="4677"/>
        <w:tab w:val="right" w:pos="9355"/>
      </w:tabs>
      <w:spacing w:after="0" w:line="240" w:lineRule="auto"/>
      <w:ind w:left="1134" w:right="1134"/>
    </w:pPr>
    <w:rPr>
      <w:rFonts w:ascii="Times New Roman" w:eastAsia="Calibri" w:hAnsi="Times New Roman" w:cs="Times New Roman"/>
      <w:sz w:val="24"/>
    </w:rPr>
  </w:style>
  <w:style w:type="character" w:customStyle="1" w:styleId="af0">
    <w:name w:val="Верхний колонтитул Знак"/>
    <w:basedOn w:val="a0"/>
    <w:link w:val="af"/>
    <w:uiPriority w:val="99"/>
    <w:rsid w:val="00AE2891"/>
    <w:rPr>
      <w:rFonts w:ascii="Times New Roman" w:eastAsia="Calibri" w:hAnsi="Times New Roman" w:cs="Times New Roman"/>
      <w:sz w:val="24"/>
    </w:rPr>
  </w:style>
  <w:style w:type="paragraph" w:styleId="af1">
    <w:name w:val="footer"/>
    <w:basedOn w:val="a"/>
    <w:link w:val="af2"/>
    <w:uiPriority w:val="99"/>
    <w:semiHidden/>
    <w:rsid w:val="00AE2891"/>
    <w:pPr>
      <w:tabs>
        <w:tab w:val="center" w:pos="4677"/>
        <w:tab w:val="right" w:pos="9355"/>
      </w:tabs>
      <w:spacing w:after="0" w:line="240" w:lineRule="auto"/>
      <w:ind w:left="1134" w:right="1134"/>
    </w:pPr>
    <w:rPr>
      <w:rFonts w:ascii="Times New Roman" w:eastAsia="Calibri" w:hAnsi="Times New Roman" w:cs="Times New Roman"/>
      <w:sz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E2891"/>
    <w:rPr>
      <w:rFonts w:ascii="Times New Roman" w:eastAsia="Calibri" w:hAnsi="Times New Roman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AE2891"/>
    <w:pPr>
      <w:spacing w:after="0" w:line="240" w:lineRule="auto"/>
      <w:ind w:left="1134" w:right="1134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2891"/>
    <w:rPr>
      <w:rFonts w:ascii="Tahoma" w:eastAsia="Calibri" w:hAnsi="Tahoma" w:cs="Tahoma"/>
      <w:sz w:val="16"/>
      <w:szCs w:val="16"/>
    </w:rPr>
  </w:style>
  <w:style w:type="paragraph" w:customStyle="1" w:styleId="podzag1">
    <w:name w:val="podzag_1"/>
    <w:basedOn w:val="a"/>
    <w:uiPriority w:val="99"/>
    <w:rsid w:val="00AE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locked/>
    <w:rsid w:val="00AE2891"/>
    <w:rPr>
      <w:rFonts w:eastAsia="Times New Roman" w:cs="Times New Roman"/>
      <w:sz w:val="22"/>
      <w:shd w:val="clear" w:color="auto" w:fill="FFFFFF"/>
      <w:lang w:eastAsia="ru-RU"/>
    </w:rPr>
  </w:style>
  <w:style w:type="table" w:customStyle="1" w:styleId="13">
    <w:name w:val="Сетка таблицы1"/>
    <w:uiPriority w:val="99"/>
    <w:rsid w:val="00AE2891"/>
    <w:pPr>
      <w:spacing w:after="0" w:line="240" w:lineRule="auto"/>
      <w:ind w:left="1134" w:right="1134"/>
    </w:pPr>
    <w:rPr>
      <w:rFonts w:ascii="Times New Roman" w:eastAsia="Calibri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D65E6A"/>
    <w:pPr>
      <w:widowControl w:val="0"/>
      <w:autoSpaceDE w:val="0"/>
      <w:autoSpaceDN w:val="0"/>
      <w:adjustRightInd w:val="0"/>
      <w:spacing w:after="0" w:line="484" w:lineRule="exact"/>
      <w:ind w:firstLine="797"/>
    </w:pPr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d"/>
    <w:uiPriority w:val="59"/>
    <w:rsid w:val="00C8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705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tandard">
    <w:name w:val="Standard"/>
    <w:rsid w:val="0007052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7052A"/>
    <w:pPr>
      <w:suppressLineNumbers/>
    </w:pPr>
  </w:style>
  <w:style w:type="numbering" w:customStyle="1" w:styleId="WWNum1">
    <w:name w:val="WWNum1"/>
    <w:basedOn w:val="a2"/>
    <w:rsid w:val="0007052A"/>
    <w:pPr>
      <w:numPr>
        <w:numId w:val="30"/>
      </w:numPr>
    </w:pPr>
  </w:style>
  <w:style w:type="numbering" w:customStyle="1" w:styleId="WWNum3">
    <w:name w:val="WWNum3"/>
    <w:basedOn w:val="a2"/>
    <w:rsid w:val="0007052A"/>
    <w:pPr>
      <w:numPr>
        <w:numId w:val="31"/>
      </w:numPr>
    </w:pPr>
  </w:style>
  <w:style w:type="numbering" w:customStyle="1" w:styleId="WWNum28">
    <w:name w:val="WWNum28"/>
    <w:basedOn w:val="a2"/>
    <w:rsid w:val="0007052A"/>
    <w:pPr>
      <w:numPr>
        <w:numId w:val="32"/>
      </w:numPr>
    </w:pPr>
  </w:style>
  <w:style w:type="paragraph" w:customStyle="1" w:styleId="c9">
    <w:name w:val="c9"/>
    <w:basedOn w:val="a"/>
    <w:rsid w:val="004E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ACA9-795C-4BB1-B2C4-4664E1DA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54</cp:revision>
  <cp:lastPrinted>2022-09-17T06:49:00Z</cp:lastPrinted>
  <dcterms:created xsi:type="dcterms:W3CDTF">2019-09-23T12:05:00Z</dcterms:created>
  <dcterms:modified xsi:type="dcterms:W3CDTF">2023-09-26T10:09:00Z</dcterms:modified>
</cp:coreProperties>
</file>