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EB" w:rsidRDefault="000C667A" w:rsidP="000C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0515" cy="9411962"/>
            <wp:effectExtent l="0" t="0" r="6985" b="0"/>
            <wp:docPr id="1" name="Рисунок 1" descr="C:\Users\1\Desktop\титулы скан\img20241108_2107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 скан\img20241108_21070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67A" w:rsidRDefault="000C667A" w:rsidP="008D0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3BF" w:rsidRDefault="008D0189" w:rsidP="008D0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1AA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4512" w:rsidRPr="00304512" w:rsidRDefault="00304512" w:rsidP="00C70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0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«Фантазия»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C7092C" w:rsidRDefault="00C7092C" w:rsidP="00C7092C">
      <w:pPr>
        <w:spacing w:after="0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кружка театрального искусства «Фантазия» предназначена для учащихся 5-9 классов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рассчитана</w:t>
      </w:r>
      <w:proofErr w:type="gramEnd"/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433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ч в год (1 час в неделю)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092C" w:rsidRDefault="00C7092C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04512" w:rsidRPr="00304512" w:rsidRDefault="00304512" w:rsidP="00EC56F5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4512">
        <w:rPr>
          <w:b/>
          <w:bCs/>
          <w:color w:val="000000"/>
          <w:sz w:val="28"/>
          <w:szCs w:val="28"/>
        </w:rPr>
        <w:t>Планируемые результаты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04512">
        <w:rPr>
          <w:color w:val="000000"/>
          <w:sz w:val="28"/>
          <w:szCs w:val="28"/>
        </w:rPr>
        <w:t xml:space="preserve">Основная цель программы формирование творческой личности ребёнка средствами театральной деятельности, развитие эстетического </w:t>
      </w:r>
      <w:proofErr w:type="gramStart"/>
      <w:r w:rsidRPr="00304512">
        <w:rPr>
          <w:color w:val="000000"/>
          <w:sz w:val="28"/>
          <w:szCs w:val="28"/>
        </w:rPr>
        <w:t>вкуса,  творческого</w:t>
      </w:r>
      <w:proofErr w:type="gramEnd"/>
      <w:r w:rsidRPr="00304512">
        <w:rPr>
          <w:color w:val="000000"/>
          <w:sz w:val="28"/>
          <w:szCs w:val="28"/>
        </w:rPr>
        <w:t xml:space="preserve"> потенциала и общекультурного кругозора, способной активно воспринимать искусство.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12" w:rsidRPr="00EC56F5" w:rsidRDefault="00304512" w:rsidP="00EC56F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56F5">
        <w:rPr>
          <w:b/>
          <w:color w:val="000000"/>
          <w:sz w:val="28"/>
          <w:szCs w:val="28"/>
        </w:rPr>
        <w:t>Поставленная цель раскрывается в следующих задачах: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формировать положительные эмоции, активизировать познавательный интерес, развивать интерес к сценическому искусству;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воспитывать доброжелательность и контактность в отношениях со сверстниками;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развивать дикцию, пополнять словарный запас;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развивать творческие способности, воображение и образное мышления, навыки вежливого обращения с партнёрами по сцене;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освоить технические приём</w:t>
      </w:r>
      <w:r>
        <w:rPr>
          <w:color w:val="000000"/>
          <w:sz w:val="28"/>
          <w:szCs w:val="28"/>
        </w:rPr>
        <w:t>ы</w:t>
      </w:r>
      <w:r w:rsidRPr="00304512">
        <w:rPr>
          <w:color w:val="000000"/>
          <w:sz w:val="28"/>
          <w:szCs w:val="28"/>
        </w:rPr>
        <w:t xml:space="preserve"> владения своим телом, умение держаться на сцене, совершенствовать гибкость и выносливость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способствовать патриотическому и нравственному воспитанию обучающихся.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04512">
        <w:rPr>
          <w:color w:val="000000"/>
          <w:sz w:val="28"/>
          <w:szCs w:val="28"/>
        </w:rPr>
        <w:t>Принцип работы программы предполагает сочетание коллективных, групповых и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</w:p>
    <w:p w:rsidR="00EC56F5" w:rsidRPr="00EC56F5" w:rsidRDefault="00EC56F5" w:rsidP="00EC5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формами проведения занятий являются:</w:t>
      </w:r>
    </w:p>
    <w:p w:rsidR="00EC56F5" w:rsidRPr="00EC56F5" w:rsidRDefault="00EC56F5" w:rsidP="00EC56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игры,</w:t>
      </w:r>
    </w:p>
    <w:p w:rsidR="00EC56F5" w:rsidRPr="00EC56F5" w:rsidRDefault="00EC56F5" w:rsidP="00EC56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</w:p>
    <w:p w:rsidR="00EC56F5" w:rsidRPr="00EC56F5" w:rsidRDefault="00EC56F5" w:rsidP="00EC56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</w:p>
    <w:p w:rsidR="00EC56F5" w:rsidRPr="00EC56F5" w:rsidRDefault="00EC56F5" w:rsidP="00EC56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EC56F5" w:rsidRPr="00EC56F5" w:rsidRDefault="00EC56F5" w:rsidP="00EC56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</w:t>
      </w:r>
    </w:p>
    <w:p w:rsidR="00EC56F5" w:rsidRPr="00EC56F5" w:rsidRDefault="00EC56F5" w:rsidP="00EC56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:rsidR="00EC56F5" w:rsidRPr="00EC56F5" w:rsidRDefault="00EC56F5" w:rsidP="00EC5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12" w:rsidRPr="00EC56F5" w:rsidRDefault="00304512" w:rsidP="00EC56F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56F5">
        <w:rPr>
          <w:b/>
          <w:color w:val="000000"/>
          <w:sz w:val="28"/>
          <w:szCs w:val="28"/>
        </w:rPr>
        <w:t>Сценическое искусство включает множество методов самовыражения личности: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ролевая игра (исполнение роли учит детей ориентироваться на сцене, строить диалог с партнёром, запоминать слова героев инсценировки, развивать зрительную память, наблюдательность, фантазию);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культура речи (на данном этапе развивается чёткая дикция, разнообразная интонация, творческая фантазия, пополняется словарный запас);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ритмопластика (данный метод позволяет детям учить и запоминать нужные позы, учит создавать различные образы, развивает координацию движений).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12" w:rsidRPr="00EC56F5" w:rsidRDefault="00304512" w:rsidP="00EC56F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56F5">
        <w:rPr>
          <w:b/>
          <w:color w:val="000000"/>
          <w:sz w:val="28"/>
          <w:szCs w:val="28"/>
        </w:rPr>
        <w:t>Занимаясь в театральном кружке, дети </w:t>
      </w:r>
      <w:r w:rsidRPr="00EC56F5">
        <w:rPr>
          <w:b/>
          <w:iCs/>
          <w:color w:val="000000"/>
          <w:sz w:val="28"/>
          <w:szCs w:val="28"/>
        </w:rPr>
        <w:t>приобретут</w:t>
      </w:r>
      <w:r w:rsidRPr="00EC56F5">
        <w:rPr>
          <w:b/>
          <w:color w:val="000000"/>
          <w:sz w:val="28"/>
          <w:szCs w:val="28"/>
        </w:rPr>
        <w:t> следующим умения и навыки: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ориентироваться в пространстве;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уметь запоминать ролевые слова;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находить нужные позы и действия;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уметь произносить одну и ту же фразу с разной интонацией;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уметь читать наизусть текст, правильно расставляя логические ударения;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уметь строить диалог с партнёром.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12" w:rsidRPr="00EC56F5" w:rsidRDefault="00304512" w:rsidP="00EC56F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56F5">
        <w:rPr>
          <w:b/>
          <w:color w:val="000000"/>
          <w:sz w:val="28"/>
          <w:szCs w:val="28"/>
        </w:rPr>
        <w:t>Занятия в кружке помогут:</w:t>
      </w:r>
    </w:p>
    <w:p w:rsidR="00304512" w:rsidRPr="00304512" w:rsidRDefault="00304512" w:rsidP="00304512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Раскрывать творческие возможности, реализовать эти возможности</w:t>
      </w:r>
    </w:p>
    <w:p w:rsidR="00304512" w:rsidRPr="00304512" w:rsidRDefault="00304512" w:rsidP="00304512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Развивать фантазию, воображение, образное мышление, зрительное и слуховое внимание, память, находчивость, наблюдательность средствами театрального искусства. </w:t>
      </w:r>
    </w:p>
    <w:p w:rsidR="00304512" w:rsidRPr="00304512" w:rsidRDefault="00304512" w:rsidP="00304512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Формировать нравственно–эстетическую отзывчивость на прекрасное и безобразное в жизни и в искусстве.</w:t>
      </w:r>
    </w:p>
    <w:p w:rsidR="00304512" w:rsidRPr="00304512" w:rsidRDefault="00304512" w:rsidP="00304512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 xml:space="preserve"> Воспитывать в детях добро, любовь к </w:t>
      </w:r>
      <w:proofErr w:type="gramStart"/>
      <w:r w:rsidRPr="00304512">
        <w:rPr>
          <w:color w:val="000000"/>
          <w:sz w:val="28"/>
          <w:szCs w:val="28"/>
        </w:rPr>
        <w:t>ближним,  внимание</w:t>
      </w:r>
      <w:proofErr w:type="gramEnd"/>
      <w:r w:rsidRPr="00304512">
        <w:rPr>
          <w:color w:val="000000"/>
          <w:sz w:val="28"/>
          <w:szCs w:val="28"/>
        </w:rPr>
        <w:t xml:space="preserve"> к людям, родной земле, неравнодушное отношение к окружающему миру.</w:t>
      </w:r>
    </w:p>
    <w:p w:rsidR="00304512" w:rsidRPr="00304512" w:rsidRDefault="00304512" w:rsidP="00304512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Выработать практические навыки выразительного чтения произведений разного жанра. Развивать речевое дыхание и артикуляцию. Развивать дикцию на материале скороговорок и стихов.</w:t>
      </w:r>
    </w:p>
    <w:p w:rsidR="00304512" w:rsidRPr="00304512" w:rsidRDefault="00304512" w:rsidP="00304512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 xml:space="preserve"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чувства, пополнить словарный запас. Развивать </w:t>
      </w:r>
      <w:proofErr w:type="gramStart"/>
      <w:r w:rsidRPr="00304512">
        <w:rPr>
          <w:color w:val="000000"/>
          <w:sz w:val="28"/>
          <w:szCs w:val="28"/>
        </w:rPr>
        <w:t>способность  искренне</w:t>
      </w:r>
      <w:proofErr w:type="gramEnd"/>
      <w:r w:rsidRPr="00304512">
        <w:rPr>
          <w:color w:val="000000"/>
          <w:sz w:val="28"/>
          <w:szCs w:val="28"/>
        </w:rPr>
        <w:t xml:space="preserve"> верить в любую  воображаемую ситуацию, превращать и превращаться</w:t>
      </w:r>
    </w:p>
    <w:p w:rsidR="00304512" w:rsidRPr="00304512" w:rsidRDefault="00304512" w:rsidP="00304512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Развивать чувство ритма и координацию движения.</w:t>
      </w:r>
    </w:p>
    <w:p w:rsidR="00304512" w:rsidRPr="00304512" w:rsidRDefault="00304512" w:rsidP="00304512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 Помочь другим детям преодолеть психологическую и речевую «зажатость».</w:t>
      </w:r>
    </w:p>
    <w:p w:rsidR="00304512" w:rsidRPr="00304512" w:rsidRDefault="00304512" w:rsidP="00304512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 учить строить диалог, самостоятельно выбирая партнера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Главным критерием оценки учащегося является способность трудиться и добиваться достижения нужного результата.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12" w:rsidRPr="00EC56F5" w:rsidRDefault="00304512" w:rsidP="00EC56F5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56F5">
        <w:rPr>
          <w:b/>
          <w:color w:val="000000"/>
          <w:sz w:val="28"/>
          <w:szCs w:val="28"/>
        </w:rPr>
        <w:t>Проверка результатов освоения программы предусматривает следующие формы:</w:t>
      </w:r>
    </w:p>
    <w:p w:rsidR="00304512" w:rsidRP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-спектакли,</w:t>
      </w:r>
    </w:p>
    <w:p w:rsidR="00304512" w:rsidRDefault="00304512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512">
        <w:rPr>
          <w:color w:val="000000"/>
          <w:sz w:val="28"/>
          <w:szCs w:val="28"/>
        </w:rPr>
        <w:t>- литературно-музыкальные композиции.</w:t>
      </w:r>
    </w:p>
    <w:p w:rsidR="00EC56F5" w:rsidRDefault="00EC56F5" w:rsidP="0030451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56F5" w:rsidRDefault="00EC56F5" w:rsidP="00EC5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программы:</w:t>
      </w:r>
    </w:p>
    <w:p w:rsidR="00433220" w:rsidRPr="00EC56F5" w:rsidRDefault="00433220" w:rsidP="00EC5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6F5" w:rsidRPr="00EC56F5" w:rsidRDefault="00EC56F5" w:rsidP="00EC5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включает следующие разделы:</w:t>
      </w:r>
    </w:p>
    <w:p w:rsidR="00EC56F5" w:rsidRPr="00EC56F5" w:rsidRDefault="00EC56F5" w:rsidP="00EC56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</w:t>
      </w:r>
    </w:p>
    <w:p w:rsidR="00EC56F5" w:rsidRPr="00EC56F5" w:rsidRDefault="00EC56F5" w:rsidP="00EC56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техника речи</w:t>
      </w:r>
    </w:p>
    <w:p w:rsidR="00EC56F5" w:rsidRPr="00EC56F5" w:rsidRDefault="00EC56F5" w:rsidP="00EC56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</w:t>
      </w:r>
    </w:p>
    <w:p w:rsidR="00EC56F5" w:rsidRPr="00EC56F5" w:rsidRDefault="00EC56F5" w:rsidP="00EC56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театральной культуры</w:t>
      </w:r>
    </w:p>
    <w:p w:rsidR="00EC56F5" w:rsidRPr="00EC56F5" w:rsidRDefault="00EC56F5" w:rsidP="00EC56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спектаклем, показ спектакля</w:t>
      </w:r>
    </w:p>
    <w:p w:rsidR="00EC56F5" w:rsidRPr="00EC56F5" w:rsidRDefault="00EC56F5" w:rsidP="00EC5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332A6C" w:rsidRDefault="00332A6C" w:rsidP="00332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A6C" w:rsidRPr="00332A6C" w:rsidRDefault="00332A6C" w:rsidP="00332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3.Учебно-тематический план на год</w:t>
      </w:r>
    </w:p>
    <w:tbl>
      <w:tblPr>
        <w:tblW w:w="61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4091"/>
        <w:gridCol w:w="1231"/>
      </w:tblGrid>
      <w:tr w:rsidR="00332A6C" w:rsidRPr="00332A6C" w:rsidTr="00332A6C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п\п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332A6C" w:rsidRPr="00332A6C" w:rsidTr="00332A6C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2A6C" w:rsidRPr="00332A6C" w:rsidTr="00332A6C">
        <w:trPr>
          <w:trHeight w:val="18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433220" w:rsidP="00332A6C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32A6C" w:rsidRPr="00332A6C" w:rsidTr="00332A6C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433220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32A6C" w:rsidRPr="00332A6C" w:rsidTr="00332A6C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433220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2A6C" w:rsidRPr="00332A6C" w:rsidTr="00332A6C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433220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2A6C" w:rsidRPr="00332A6C" w:rsidTr="00332A6C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332A6C" w:rsidP="004332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3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2A6C" w:rsidRPr="00332A6C" w:rsidTr="00332A6C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2A6C" w:rsidRPr="00332A6C" w:rsidTr="00332A6C">
        <w:trPr>
          <w:trHeight w:val="1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32A6C" w:rsidRPr="00332A6C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32A6C" w:rsidRPr="00332A6C" w:rsidRDefault="00433220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332A6C" w:rsidRPr="00332A6C" w:rsidRDefault="00332A6C" w:rsidP="00332A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Содержание программы 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ведутся по программе, включающей несколько разделов.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 </w:t>
      </w:r>
      <w:proofErr w:type="gramStart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( 1</w:t>
      </w:r>
      <w:proofErr w:type="gramEnd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 Вводное занятие.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о театре. Значение театра, его отличие от других видов искусств.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театрами (презентация)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раздел. </w:t>
      </w:r>
      <w:proofErr w:type="gramStart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r w:rsidR="0043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proofErr w:type="gramEnd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 Театральная игра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ориентироваться в пространстве, равномерно размещаться на площадке, строить диалог с партнером на заданную тему; развивать способность 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433220" w:rsidRPr="00332A6C" w:rsidRDefault="00332A6C" w:rsidP="004332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раздел. </w:t>
      </w:r>
      <w:proofErr w:type="gramStart"/>
      <w:r w:rsidR="00433220"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r w:rsidR="0043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proofErr w:type="gramEnd"/>
      <w:r w:rsidR="00433220"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 Культура и техника речи.</w:t>
      </w:r>
      <w:r w:rsidR="00433220"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аппарата.</w:t>
      </w:r>
    </w:p>
    <w:p w:rsidR="00433220" w:rsidRPr="00332A6C" w:rsidRDefault="00433220" w:rsidP="004332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</w:t>
      </w:r>
      <w:proofErr w:type="gramStart"/>
      <w:r w:rsidRPr="00332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 .</w:t>
      </w:r>
      <w:proofErr w:type="gramEnd"/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433220" w:rsidRPr="00332A6C" w:rsidRDefault="00332A6C" w:rsidP="004332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раздел. </w:t>
      </w:r>
      <w:proofErr w:type="gramStart"/>
      <w:r w:rsidR="00433220"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r w:rsidR="0043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433220"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 Ритмопластика</w:t>
      </w:r>
      <w:r w:rsidR="00433220"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433220" w:rsidRPr="00332A6C" w:rsidRDefault="00433220" w:rsidP="004332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332A6C" w:rsidRPr="00332A6C" w:rsidRDefault="00332A6C" w:rsidP="004332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раздел. </w:t>
      </w:r>
      <w:proofErr w:type="gramStart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r w:rsidR="0043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43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час) Основы театральной культуры.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 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раздел. </w:t>
      </w:r>
      <w:proofErr w:type="gramStart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( 1</w:t>
      </w:r>
      <w:r w:rsidR="0043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 Работа над спектаклем (пьесой, сказкой) 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спектакля.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раздел. </w:t>
      </w:r>
      <w:proofErr w:type="gramStart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( 1</w:t>
      </w:r>
      <w:proofErr w:type="gramEnd"/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 Заключительное занятие</w:t>
      </w:r>
    </w:p>
    <w:p w:rsidR="00332A6C" w:rsidRPr="00332A6C" w:rsidRDefault="00332A6C" w:rsidP="0033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Pr="0033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Отчёт, показ любимых инсценировок.</w:t>
      </w:r>
    </w:p>
    <w:p w:rsidR="00332A6C" w:rsidRDefault="00332A6C" w:rsidP="00332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A6C" w:rsidRPr="00742493" w:rsidRDefault="00332A6C" w:rsidP="00332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Фантазия</w:t>
      </w:r>
      <w:r w:rsidRPr="00742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32A6C" w:rsidRPr="00742493" w:rsidRDefault="00332A6C" w:rsidP="00332A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9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402"/>
        <w:gridCol w:w="709"/>
        <w:gridCol w:w="1134"/>
        <w:gridCol w:w="1559"/>
        <w:gridCol w:w="1276"/>
        <w:gridCol w:w="1276"/>
      </w:tblGrid>
      <w:tr w:rsidR="00332A6C" w:rsidRPr="00742493" w:rsidTr="00220D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2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32A6C" w:rsidRPr="00742493" w:rsidRDefault="00332A6C" w:rsidP="0022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4060" w:rsidRPr="00742493" w:rsidTr="00E66D0F"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4060" w:rsidRPr="00BE4060" w:rsidRDefault="00BE4060" w:rsidP="00BE40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0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раздел</w:t>
            </w:r>
          </w:p>
        </w:tc>
      </w:tr>
      <w:tr w:rsidR="00332A6C" w:rsidRPr="00742493" w:rsidTr="00433220">
        <w:trPr>
          <w:trHeight w:val="24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220" w:rsidRDefault="00332A6C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  <w:r w:rsidR="00433220"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организационных вопросов.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6C" w:rsidRPr="00742493" w:rsidRDefault="00332A6C" w:rsidP="00332A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6C" w:rsidRPr="00742493" w:rsidRDefault="00332A6C" w:rsidP="00220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2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2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4060" w:rsidRPr="00742493" w:rsidTr="006340A6">
        <w:trPr>
          <w:trHeight w:val="530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4060" w:rsidRPr="00BE4060" w:rsidRDefault="00BE4060" w:rsidP="00BE40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раздел</w:t>
            </w:r>
          </w:p>
        </w:tc>
      </w:tr>
      <w:tr w:rsidR="00433220" w:rsidRPr="00742493" w:rsidTr="004332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тему.</w:t>
            </w:r>
          </w:p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220" w:rsidRPr="00742493" w:rsidRDefault="00433220" w:rsidP="004332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20" w:rsidRDefault="00433220" w:rsidP="00433220">
            <w:r w:rsidRPr="00AC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C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E035ED" w:rsidRPr="00742493" w:rsidTr="0043322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игры-пантомимы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5ED" w:rsidRPr="00AC0342" w:rsidRDefault="00E035ED" w:rsidP="00E0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AC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35ED" w:rsidRPr="00742493" w:rsidTr="00E035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CC4E63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Произнесение скороговорок по очереди с 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разным темпом и силой звука, с разными интонациями.</w:t>
            </w:r>
          </w:p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Н.Грибачёва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«Заяц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Коська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друзья».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понравившихся диалогов.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формы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«Виды театрального искусства»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  <w:p w:rsidR="00E035ED" w:rsidRDefault="00E035ED" w:rsidP="00E035ED"/>
        </w:tc>
      </w:tr>
      <w:tr w:rsidR="00E035ED" w:rsidRPr="00742493" w:rsidTr="00220D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5ED" w:rsidRPr="00742493" w:rsidRDefault="00E035ED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C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постановки</w:t>
            </w:r>
          </w:p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темпом, громкостью, мимикой на основе игр: «Репортаж с соревнований по гребле»,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«Шайба в воротах»,</w:t>
            </w:r>
          </w:p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«Разбилась любимая мамина чашка».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5ED" w:rsidRPr="00742493" w:rsidRDefault="00E035ED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5ED" w:rsidRDefault="00CC4E63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  <w:p w:rsidR="00CC4E63" w:rsidRPr="00742493" w:rsidRDefault="00CC4E63" w:rsidP="00E035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</w:tr>
      <w:tr w:rsidR="00E035ED" w:rsidRPr="00742493" w:rsidTr="00B5355C"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35ED" w:rsidRPr="00BE4060" w:rsidRDefault="00E035ED" w:rsidP="00E035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3</w:t>
            </w:r>
          </w:p>
        </w:tc>
      </w:tr>
      <w:tr w:rsidR="00CC4E63" w:rsidRPr="00742493" w:rsidTr="00BE40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E6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</w:tr>
      <w:tr w:rsidR="00CC4E63" w:rsidRPr="00742493" w:rsidTr="00D43DE4">
        <w:trPr>
          <w:trHeight w:val="9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азбука.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обыгрывание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Pr="00742493" w:rsidRDefault="00CC4E63" w:rsidP="00D43D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</w:tr>
      <w:tr w:rsidR="00CC4E63" w:rsidRPr="00742493" w:rsidTr="00D43DE4">
        <w:trPr>
          <w:trHeight w:val="26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мультсказок</w:t>
            </w:r>
            <w:proofErr w:type="spellEnd"/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книге «Лучшие мультики малышам»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текстом, выбор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мультсказки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ролей, диалоги героев.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гостям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  <w:p w:rsidR="00CC4E6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</w:tr>
      <w:tr w:rsidR="00CC4E63" w:rsidRPr="00742493" w:rsidTr="003C5336"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41216F" w:rsidRDefault="00CC4E63" w:rsidP="00CC4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4 </w:t>
            </w:r>
          </w:p>
        </w:tc>
      </w:tr>
      <w:tr w:rsidR="00CC4E63" w:rsidRPr="00742493" w:rsidTr="00CC4E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</w:tr>
      <w:tr w:rsidR="00CC4E63" w:rsidRPr="00742493" w:rsidTr="00D123C8"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41216F" w:rsidRDefault="00CC4E63" w:rsidP="00CC4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5</w:t>
            </w:r>
          </w:p>
        </w:tc>
      </w:tr>
      <w:tr w:rsidR="00CC4E63" w:rsidRPr="00742493" w:rsidTr="0041216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Музыкальные пластические игры и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поисковые методы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музыкальных произведений к знакомым сказкам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</w:tr>
      <w:tr w:rsidR="00CC4E63" w:rsidRPr="00742493" w:rsidTr="001B42C6"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41216F" w:rsidRDefault="00CC4E63" w:rsidP="00CC4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Раздел 6 </w:t>
            </w:r>
          </w:p>
        </w:tc>
      </w:tr>
      <w:tr w:rsidR="00CC4E63" w:rsidRPr="00742493" w:rsidTr="00E035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словесные методы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самостоятельно разучивают диалоги в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  <w:p w:rsidR="00CC4E6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</w:tr>
      <w:tr w:rsidR="00CC4E63" w:rsidRPr="00742493" w:rsidTr="00E035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заданий викторины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</w:tr>
      <w:tr w:rsidR="00CC4E63" w:rsidRPr="00742493" w:rsidTr="0041216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в лицах стихов А.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лучшего чтеца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</w:tr>
      <w:tr w:rsidR="00CC4E63" w:rsidRPr="00742493" w:rsidTr="00220D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сказок о животных.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словесные методы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Default="009233C9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  <w:p w:rsidR="009233C9" w:rsidRDefault="009233C9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  <w:p w:rsidR="009233C9" w:rsidRPr="00742493" w:rsidRDefault="009233C9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</w:tr>
      <w:tr w:rsidR="00CC4E63" w:rsidRPr="00742493" w:rsidTr="00E035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</w:tc>
      </w:tr>
      <w:tr w:rsidR="00CC4E63" w:rsidRPr="00742493" w:rsidTr="00E035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9233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  <w:r w:rsidR="0092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2.Упражнения для языка. Упражнения для </w:t>
            </w:r>
            <w:proofErr w:type="spellStart"/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губ</w:t>
            </w:r>
            <w:proofErr w:type="gramStart"/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.»Радиотеатр</w:t>
            </w:r>
            <w:proofErr w:type="spellEnd"/>
            <w:proofErr w:type="gramEnd"/>
            <w:r w:rsidRPr="00742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озвучиваем сказку (дует ветер, жужжат насекомые, скачет лошадка и т. п.).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методы.</w:t>
            </w:r>
          </w:p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постановкой дыхания. Репетиция сказки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3C9" w:rsidRDefault="009233C9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  <w:p w:rsidR="009233C9" w:rsidRDefault="009233C9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  <w:p w:rsidR="00CC4E63" w:rsidRPr="009233C9" w:rsidRDefault="00CC4E63" w:rsidP="00923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3C9" w:rsidRPr="00742493" w:rsidTr="00011E23"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33C9" w:rsidRPr="009233C9" w:rsidRDefault="009233C9" w:rsidP="009233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Раздел 7</w:t>
            </w:r>
          </w:p>
        </w:tc>
      </w:tr>
      <w:tr w:rsidR="00CC4E63" w:rsidRPr="00742493" w:rsidTr="00220D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9233C9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 Словесные методы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Pr="00742493" w:rsidRDefault="009233C9" w:rsidP="009233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CC4E63" w:rsidRPr="00742493" w:rsidTr="00220D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9233C9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E63" w:rsidRPr="00742493" w:rsidRDefault="00CC4E63" w:rsidP="00CC4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A6C" w:rsidRPr="00742493" w:rsidRDefault="00332A6C" w:rsidP="00332A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A6C" w:rsidRPr="00B303DB" w:rsidRDefault="00332A6C" w:rsidP="00B30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Материально-техническое обеспечение образовательного процесса</w:t>
      </w:r>
    </w:p>
    <w:p w:rsidR="00332A6C" w:rsidRPr="00B303DB" w:rsidRDefault="00332A6C" w:rsidP="00B303D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332A6C" w:rsidRPr="00B303DB" w:rsidRDefault="00332A6C" w:rsidP="00B303D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фонотека;</w:t>
      </w:r>
    </w:p>
    <w:p w:rsidR="00332A6C" w:rsidRPr="00B303DB" w:rsidRDefault="00332A6C" w:rsidP="00B303D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СД– диски;</w:t>
      </w:r>
    </w:p>
    <w:p w:rsidR="00332A6C" w:rsidRPr="00B303DB" w:rsidRDefault="00332A6C" w:rsidP="00B303D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костюмы, декорации, необходимые для работы над созданием театральных постановок;</w:t>
      </w:r>
    </w:p>
    <w:p w:rsidR="00332A6C" w:rsidRPr="00B303DB" w:rsidRDefault="00332A6C" w:rsidP="00B303D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костюмов для создания образов;</w:t>
      </w:r>
    </w:p>
    <w:p w:rsidR="00332A6C" w:rsidRPr="00B303DB" w:rsidRDefault="00332A6C" w:rsidP="00B303D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сценический грим;</w:t>
      </w:r>
    </w:p>
    <w:p w:rsidR="00332A6C" w:rsidRPr="00B303DB" w:rsidRDefault="00332A6C" w:rsidP="00B303D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видеокамера для съёмок и анализа выступлений.</w:t>
      </w:r>
    </w:p>
    <w:p w:rsidR="00332A6C" w:rsidRPr="00B303DB" w:rsidRDefault="00332A6C" w:rsidP="00B303D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презентации «Правила поведения в театре»</w:t>
      </w:r>
    </w:p>
    <w:p w:rsidR="00332A6C" w:rsidRPr="00B303DB" w:rsidRDefault="00332A6C" w:rsidP="00B30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«Виды театрального искусства»</w:t>
      </w:r>
    </w:p>
    <w:p w:rsidR="00332A6C" w:rsidRPr="00B303DB" w:rsidRDefault="00332A6C" w:rsidP="00B303D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сказок, пьес, детские книги.</w:t>
      </w:r>
    </w:p>
    <w:p w:rsidR="00332A6C" w:rsidRPr="00B303DB" w:rsidRDefault="00332A6C" w:rsidP="00B30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A6C" w:rsidRPr="00742493" w:rsidRDefault="00332A6C" w:rsidP="00332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A6C" w:rsidRPr="00742493" w:rsidRDefault="00332A6C" w:rsidP="00332A6C">
      <w:pPr>
        <w:rPr>
          <w:rFonts w:ascii="Times New Roman" w:hAnsi="Times New Roman" w:cs="Times New Roman"/>
          <w:sz w:val="24"/>
          <w:szCs w:val="24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sectPr w:rsidR="001F34E5" w:rsidSect="00332A6C">
      <w:footerReference w:type="default" r:id="rId8"/>
      <w:pgSz w:w="11906" w:h="16838"/>
      <w:pgMar w:top="567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D0" w:rsidRDefault="00AD55D0" w:rsidP="00EC2311">
      <w:pPr>
        <w:spacing w:after="0" w:line="240" w:lineRule="auto"/>
      </w:pPr>
      <w:r>
        <w:separator/>
      </w:r>
    </w:p>
  </w:endnote>
  <w:endnote w:type="continuationSeparator" w:id="0">
    <w:p w:rsidR="00AD55D0" w:rsidRDefault="00AD55D0" w:rsidP="00E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306834"/>
      <w:docPartObj>
        <w:docPartGallery w:val="Page Numbers (Bottom of Page)"/>
        <w:docPartUnique/>
      </w:docPartObj>
    </w:sdtPr>
    <w:sdtEndPr/>
    <w:sdtContent>
      <w:p w:rsidR="00433220" w:rsidRDefault="00433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7A">
          <w:rPr>
            <w:noProof/>
          </w:rPr>
          <w:t>5</w:t>
        </w:r>
        <w:r>
          <w:fldChar w:fldCharType="end"/>
        </w:r>
      </w:p>
    </w:sdtContent>
  </w:sdt>
  <w:p w:rsidR="00433220" w:rsidRDefault="00433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D0" w:rsidRDefault="00AD55D0" w:rsidP="00EC2311">
      <w:pPr>
        <w:spacing w:after="0" w:line="240" w:lineRule="auto"/>
      </w:pPr>
      <w:r>
        <w:separator/>
      </w:r>
    </w:p>
  </w:footnote>
  <w:footnote w:type="continuationSeparator" w:id="0">
    <w:p w:rsidR="00AD55D0" w:rsidRDefault="00AD55D0" w:rsidP="00EC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3FE"/>
    <w:multiLevelType w:val="multilevel"/>
    <w:tmpl w:val="FB6A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47A6"/>
    <w:multiLevelType w:val="multilevel"/>
    <w:tmpl w:val="D3E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87315"/>
    <w:multiLevelType w:val="hybridMultilevel"/>
    <w:tmpl w:val="5600B282"/>
    <w:lvl w:ilvl="0" w:tplc="B258557A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0C5F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2C22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592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266E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C366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AEC3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EAEE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4396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5609D"/>
    <w:multiLevelType w:val="hybridMultilevel"/>
    <w:tmpl w:val="A7D4F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10D"/>
    <w:multiLevelType w:val="multilevel"/>
    <w:tmpl w:val="5E80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35A3F"/>
    <w:multiLevelType w:val="hybridMultilevel"/>
    <w:tmpl w:val="FB08ECB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7A52D6"/>
    <w:multiLevelType w:val="multilevel"/>
    <w:tmpl w:val="2C4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95F7D"/>
    <w:multiLevelType w:val="hybridMultilevel"/>
    <w:tmpl w:val="9F46E8B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77A4DF6"/>
    <w:multiLevelType w:val="multilevel"/>
    <w:tmpl w:val="2C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E4FAD"/>
    <w:multiLevelType w:val="multilevel"/>
    <w:tmpl w:val="E2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82C28"/>
    <w:multiLevelType w:val="multilevel"/>
    <w:tmpl w:val="5052E1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C2FC4"/>
    <w:multiLevelType w:val="multilevel"/>
    <w:tmpl w:val="773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E074B"/>
    <w:multiLevelType w:val="multilevel"/>
    <w:tmpl w:val="E25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269EB"/>
    <w:multiLevelType w:val="multilevel"/>
    <w:tmpl w:val="417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80EAE"/>
    <w:multiLevelType w:val="multilevel"/>
    <w:tmpl w:val="B26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276BA"/>
    <w:multiLevelType w:val="multilevel"/>
    <w:tmpl w:val="A7D4F0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06C9"/>
    <w:multiLevelType w:val="hybridMultilevel"/>
    <w:tmpl w:val="FBB6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552A"/>
    <w:multiLevelType w:val="hybridMultilevel"/>
    <w:tmpl w:val="D73C9F12"/>
    <w:lvl w:ilvl="0" w:tplc="04190005">
      <w:start w:val="1"/>
      <w:numFmt w:val="bullet"/>
      <w:lvlText w:val="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16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12"/>
  </w:num>
  <w:num w:numId="13">
    <w:abstractNumId w:val="6"/>
  </w:num>
  <w:num w:numId="14">
    <w:abstractNumId w:val="14"/>
  </w:num>
  <w:num w:numId="15">
    <w:abstractNumId w:val="11"/>
  </w:num>
  <w:num w:numId="16">
    <w:abstractNumId w:val="1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6B"/>
    <w:rsid w:val="000179D3"/>
    <w:rsid w:val="000263B8"/>
    <w:rsid w:val="000C667A"/>
    <w:rsid w:val="000E456B"/>
    <w:rsid w:val="000F0698"/>
    <w:rsid w:val="00125E70"/>
    <w:rsid w:val="001E3856"/>
    <w:rsid w:val="001F34E5"/>
    <w:rsid w:val="00220D18"/>
    <w:rsid w:val="00221AAB"/>
    <w:rsid w:val="00304512"/>
    <w:rsid w:val="00332A6C"/>
    <w:rsid w:val="00334ECF"/>
    <w:rsid w:val="003674F7"/>
    <w:rsid w:val="0041216F"/>
    <w:rsid w:val="00433220"/>
    <w:rsid w:val="0047259D"/>
    <w:rsid w:val="004A1CB6"/>
    <w:rsid w:val="004B2D94"/>
    <w:rsid w:val="005162EB"/>
    <w:rsid w:val="005B3074"/>
    <w:rsid w:val="005D4EF6"/>
    <w:rsid w:val="006107FC"/>
    <w:rsid w:val="006A7011"/>
    <w:rsid w:val="006E7919"/>
    <w:rsid w:val="007B3698"/>
    <w:rsid w:val="008323BF"/>
    <w:rsid w:val="00863768"/>
    <w:rsid w:val="008D0189"/>
    <w:rsid w:val="008E15A1"/>
    <w:rsid w:val="009152F8"/>
    <w:rsid w:val="009233C9"/>
    <w:rsid w:val="00A72560"/>
    <w:rsid w:val="00A849DC"/>
    <w:rsid w:val="00AC6CD5"/>
    <w:rsid w:val="00AD55D0"/>
    <w:rsid w:val="00B303DB"/>
    <w:rsid w:val="00B55659"/>
    <w:rsid w:val="00B63E42"/>
    <w:rsid w:val="00BB47A6"/>
    <w:rsid w:val="00BE4060"/>
    <w:rsid w:val="00C653B5"/>
    <w:rsid w:val="00C7092C"/>
    <w:rsid w:val="00C72493"/>
    <w:rsid w:val="00CA0CAB"/>
    <w:rsid w:val="00CC4E63"/>
    <w:rsid w:val="00CF3F5B"/>
    <w:rsid w:val="00D3688E"/>
    <w:rsid w:val="00D43DE4"/>
    <w:rsid w:val="00D45879"/>
    <w:rsid w:val="00DC1D29"/>
    <w:rsid w:val="00DC3C21"/>
    <w:rsid w:val="00E035ED"/>
    <w:rsid w:val="00E06A07"/>
    <w:rsid w:val="00E12BC9"/>
    <w:rsid w:val="00EB4A40"/>
    <w:rsid w:val="00EC2311"/>
    <w:rsid w:val="00EC56F5"/>
    <w:rsid w:val="00EC7DF5"/>
    <w:rsid w:val="00F148A0"/>
    <w:rsid w:val="00F3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908C"/>
  <w15:docId w15:val="{639239B3-FD67-4926-AB8A-C12279E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9A7"/>
    <w:rPr>
      <w:color w:val="0563C1" w:themeColor="hyperlink"/>
      <w:u w:val="single"/>
    </w:rPr>
  </w:style>
  <w:style w:type="table" w:customStyle="1" w:styleId="TableGrid">
    <w:name w:val="TableGrid"/>
    <w:rsid w:val="00D458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C1D29"/>
    <w:pPr>
      <w:ind w:left="720"/>
      <w:contextualSpacing/>
    </w:pPr>
  </w:style>
  <w:style w:type="table" w:styleId="a5">
    <w:name w:val="Table Grid"/>
    <w:basedOn w:val="a1"/>
    <w:uiPriority w:val="59"/>
    <w:rsid w:val="001F3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311"/>
  </w:style>
  <w:style w:type="paragraph" w:styleId="a8">
    <w:name w:val="footer"/>
    <w:basedOn w:val="a"/>
    <w:link w:val="a9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311"/>
  </w:style>
  <w:style w:type="paragraph" w:styleId="aa">
    <w:name w:val="Balloon Text"/>
    <w:basedOn w:val="a"/>
    <w:link w:val="ab"/>
    <w:uiPriority w:val="99"/>
    <w:semiHidden/>
    <w:unhideWhenUsed/>
    <w:rsid w:val="00DC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C2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0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2024-09-18T08:29:00Z</cp:lastPrinted>
  <dcterms:created xsi:type="dcterms:W3CDTF">2024-09-17T12:16:00Z</dcterms:created>
  <dcterms:modified xsi:type="dcterms:W3CDTF">2024-11-08T13:28:00Z</dcterms:modified>
</cp:coreProperties>
</file>